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320DE">
      <w:pPr>
        <w:rPr>
          <w:rFonts w:hint="default"/>
          <w:lang w:val="ru-RU"/>
        </w:rPr>
      </w:pPr>
      <w:bookmarkStart w:id="0" w:name="_GoBack"/>
      <w:bookmarkEnd w:id="0"/>
      <w:r>
        <w:rPr>
          <w:rFonts w:hint="default"/>
          <w:lang w:val="ru-RU"/>
        </w:rPr>
        <w:object>
          <v:shape id="_x0000_i1026" o:spt="75" type="#_x0000_t75" style="height:836.25pt;width:647.95pt;" o:ole="t" filled="f" o:preferrelative="t" stroked="f" coordsize="21600,21600">
            <v:path/>
            <v:fill on="f" focussize="0,0"/>
            <v:stroke on="f"/>
            <v:imagedata r:id="rId7" o:title=""/>
            <o:lock v:ext="edit" aspectratio="t"/>
            <w10:wrap type="none"/>
            <w10:anchorlock/>
          </v:shape>
          <o:OLEObject Type="Embed" ProgID="Word.Document.12" ShapeID="_x0000_i1026" DrawAspect="Content" ObjectID="_1468075725" r:id="rId6">
            <o:LockedField>false</o:LockedField>
          </o:OLEObject>
        </w:object>
      </w:r>
    </w:p>
    <w:p w14:paraId="2EFE946A"/>
    <w:p w14:paraId="6EC208EF"/>
    <w:p w14:paraId="5D1AB25D">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Ребенок узнает мир с помощью манипуляций, то есть действий с различными предметами, которые позволяют ему узнать и изучить их свойства, при этом, познавая и свои творческие способности, изменить то, к чему прикасается. Одним из помощников ребенка в этом важнейшем для его развития деле является художественно-эстетическое развитие (рисование, аппликация, лепка).</w:t>
      </w:r>
    </w:p>
    <w:p w14:paraId="782710BE">
      <w:pPr>
        <w:jc w:val="center"/>
        <w:rPr>
          <w:rFonts w:ascii="Times New Roman" w:hAnsi="Times New Roman" w:cs="Times New Roman"/>
          <w:b/>
          <w:sz w:val="24"/>
          <w:szCs w:val="24"/>
        </w:rPr>
      </w:pPr>
    </w:p>
    <w:p w14:paraId="2F4F400F">
      <w:pPr>
        <w:jc w:val="center"/>
        <w:rPr>
          <w:rFonts w:ascii="Times New Roman" w:hAnsi="Times New Roman" w:cs="Times New Roman"/>
          <w:sz w:val="24"/>
          <w:szCs w:val="24"/>
        </w:rPr>
      </w:pPr>
      <w:r>
        <w:rPr>
          <w:rFonts w:ascii="Times New Roman" w:hAnsi="Times New Roman" w:cs="Times New Roman"/>
          <w:sz w:val="24"/>
          <w:szCs w:val="24"/>
        </w:rPr>
        <w:t>Новизна</w:t>
      </w:r>
    </w:p>
    <w:p w14:paraId="03FA0487">
      <w:pPr>
        <w:ind w:firstLine="708"/>
        <w:jc w:val="both"/>
        <w:rPr>
          <w:rFonts w:ascii="Times New Roman" w:hAnsi="Times New Roman" w:cs="Times New Roman"/>
          <w:sz w:val="24"/>
          <w:szCs w:val="24"/>
        </w:rPr>
      </w:pPr>
      <w:r>
        <w:rPr>
          <w:rFonts w:ascii="Times New Roman" w:hAnsi="Times New Roman" w:cs="Times New Roman"/>
          <w:sz w:val="24"/>
          <w:szCs w:val="24"/>
        </w:rPr>
        <w:t>Новизна данной программы заключается в том, что занятия и игры соответствуют тематическому планированию детского сада, и рассматривает художественное – эстетическое развитие детей, которое является приоритетным направлением деятельности детского сада.</w:t>
      </w:r>
    </w:p>
    <w:p w14:paraId="513F3E87">
      <w:pPr>
        <w:jc w:val="center"/>
        <w:rPr>
          <w:rFonts w:ascii="Times New Roman" w:hAnsi="Times New Roman" w:cs="Times New Roman"/>
          <w:sz w:val="24"/>
          <w:szCs w:val="24"/>
        </w:rPr>
      </w:pPr>
      <w:r>
        <w:rPr>
          <w:rFonts w:ascii="Times New Roman" w:hAnsi="Times New Roman" w:cs="Times New Roman"/>
          <w:sz w:val="24"/>
          <w:szCs w:val="24"/>
        </w:rPr>
        <w:t>Актуальность</w:t>
      </w:r>
    </w:p>
    <w:p w14:paraId="0B8F9AD2">
      <w:pPr>
        <w:ind w:firstLine="708"/>
        <w:jc w:val="both"/>
        <w:rPr>
          <w:rFonts w:ascii="Times New Roman" w:hAnsi="Times New Roman" w:cs="Times New Roman"/>
          <w:sz w:val="24"/>
          <w:szCs w:val="24"/>
        </w:rPr>
      </w:pPr>
      <w:r>
        <w:rPr>
          <w:rFonts w:ascii="Times New Roman" w:hAnsi="Times New Roman" w:cs="Times New Roman"/>
          <w:sz w:val="24"/>
          <w:szCs w:val="24"/>
        </w:rPr>
        <w:t>Актуальность проблемы качества дошкольного образования возрастает с каждым днем. Перед работниками дошкольных образовательных учреждений стоит непростая задача – построить свою работу так, чтобы она не только соответствовала запросам общества, но и обеспечивала сохранение самоценности, неповторимости дошкольного периода - детства.</w:t>
      </w:r>
    </w:p>
    <w:p w14:paraId="5DC44F6D">
      <w:pPr>
        <w:jc w:val="center"/>
        <w:rPr>
          <w:rFonts w:ascii="Times New Roman" w:hAnsi="Times New Roman" w:cs="Times New Roman"/>
          <w:sz w:val="24"/>
          <w:szCs w:val="24"/>
        </w:rPr>
      </w:pPr>
      <w:r>
        <w:rPr>
          <w:rFonts w:ascii="Times New Roman" w:hAnsi="Times New Roman" w:cs="Times New Roman"/>
          <w:sz w:val="24"/>
          <w:szCs w:val="24"/>
        </w:rPr>
        <w:t>Направленность программы кружка «Умелые ручки»</w:t>
      </w:r>
    </w:p>
    <w:p w14:paraId="6A04B539">
      <w:pPr>
        <w:ind w:firstLine="708"/>
        <w:jc w:val="both"/>
        <w:rPr>
          <w:rFonts w:ascii="Times New Roman" w:hAnsi="Times New Roman" w:cs="Times New Roman"/>
          <w:sz w:val="24"/>
          <w:szCs w:val="24"/>
        </w:rPr>
      </w:pPr>
      <w:r>
        <w:rPr>
          <w:rFonts w:ascii="Times New Roman" w:hAnsi="Times New Roman" w:cs="Times New Roman"/>
          <w:sz w:val="24"/>
          <w:szCs w:val="24"/>
        </w:rPr>
        <w:t>Начавшийся процесс обновления дошкольного воспитания выдвинул на первый план новые приоритеты целей и задач дошкольного образования. Одной из таких целей является: повышение качества дошкольного образования через занятия эстетического цикла.</w:t>
      </w:r>
    </w:p>
    <w:p w14:paraId="68302907">
      <w:pPr>
        <w:ind w:firstLine="708"/>
        <w:jc w:val="both"/>
        <w:rPr>
          <w:rFonts w:ascii="Times New Roman" w:hAnsi="Times New Roman" w:cs="Times New Roman"/>
          <w:sz w:val="24"/>
          <w:szCs w:val="24"/>
        </w:rPr>
      </w:pPr>
      <w:r>
        <w:rPr>
          <w:rFonts w:ascii="Times New Roman" w:hAnsi="Times New Roman" w:cs="Times New Roman"/>
          <w:sz w:val="24"/>
          <w:szCs w:val="24"/>
        </w:rPr>
        <w:t>Кружок «Умелые ручки» предполагает занятия по программе художественного воспитания, обучения и развития детей «Цветные ладошки», автор Лыкова И. А., которая представляет вариант реализации базисного содержания и специфических задач художественно-эстетического образования детей в изобразительной деятельности, содержит интегрированную систему занятий по лепке, аппликации и рисованию. Интеграция разных видов изобразительного искусства и художественной деятельности детей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14:paraId="2CCA999A">
      <w:pPr>
        <w:jc w:val="center"/>
        <w:rPr>
          <w:rFonts w:ascii="Times New Roman" w:hAnsi="Times New Roman" w:cs="Times New Roman"/>
          <w:sz w:val="24"/>
          <w:szCs w:val="24"/>
        </w:rPr>
      </w:pPr>
      <w:r>
        <w:rPr>
          <w:rFonts w:ascii="Times New Roman" w:hAnsi="Times New Roman" w:cs="Times New Roman"/>
          <w:sz w:val="24"/>
          <w:szCs w:val="24"/>
        </w:rPr>
        <w:t>Цель и задачи реализации программы.</w:t>
      </w:r>
    </w:p>
    <w:p w14:paraId="4F4BA3C2">
      <w:pPr>
        <w:ind w:firstLine="708"/>
        <w:jc w:val="both"/>
        <w:rPr>
          <w:rFonts w:ascii="Times New Roman" w:hAnsi="Times New Roman" w:cs="Times New Roman"/>
          <w:sz w:val="24"/>
          <w:szCs w:val="24"/>
        </w:rPr>
      </w:pPr>
      <w:r>
        <w:rPr>
          <w:rFonts w:ascii="Times New Roman" w:hAnsi="Times New Roman" w:cs="Times New Roman"/>
          <w:sz w:val="24"/>
          <w:szCs w:val="24"/>
        </w:rPr>
        <w:t xml:space="preserve">Цель: </w:t>
      </w:r>
    </w:p>
    <w:p w14:paraId="5B985334">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Развитие творческих способностей, воображения; развитие и укрепление мелкой моторики рук у детей дошкольного возраста в играх, упражнениях и разных видах продуктивной деятельности (рисование, лепка, рисование).</w:t>
      </w:r>
    </w:p>
    <w:p w14:paraId="79F365D8">
      <w:pPr>
        <w:ind w:firstLine="360"/>
        <w:jc w:val="both"/>
        <w:rPr>
          <w:rFonts w:ascii="Times New Roman" w:hAnsi="Times New Roman" w:cs="Times New Roman"/>
          <w:sz w:val="24"/>
          <w:szCs w:val="24"/>
        </w:rPr>
      </w:pPr>
      <w:r>
        <w:rPr>
          <w:rFonts w:ascii="Times New Roman" w:hAnsi="Times New Roman" w:cs="Times New Roman"/>
          <w:sz w:val="24"/>
          <w:szCs w:val="24"/>
        </w:rPr>
        <w:t>Задачи:</w:t>
      </w:r>
    </w:p>
    <w:p w14:paraId="3B4A0860">
      <w:pPr>
        <w:pStyle w:val="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воспитание нравственных качеств по отношению к окружающим (доброжелательность, чувство товарищества); художественного вкуса; усидчивости, целенаправленности.</w:t>
      </w:r>
    </w:p>
    <w:p w14:paraId="1ED1C71C">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развитие воображения детей, поддерживая проявления их фантазии, смелости в изложении собственных замыслов;</w:t>
      </w:r>
      <w:r>
        <w:rPr>
          <w:sz w:val="24"/>
          <w:szCs w:val="24"/>
        </w:rPr>
        <w:t xml:space="preserve"> </w:t>
      </w:r>
      <w:r>
        <w:rPr>
          <w:rFonts w:ascii="Times New Roman" w:hAnsi="Times New Roman" w:cs="Times New Roman"/>
          <w:sz w:val="24"/>
          <w:szCs w:val="24"/>
        </w:rPr>
        <w:t xml:space="preserve">мелкой моторики пальцев, кистей рук;  совершенствование движений рук; </w:t>
      </w:r>
    </w:p>
    <w:p w14:paraId="18BE6DD5">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развитие познавательных психических процессов: произвольного внимания, логического мышления, зрительного и слухового восприятия, памяти; развития речи детей.</w:t>
      </w:r>
    </w:p>
    <w:p w14:paraId="6A8A06F6">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произвольных координированных движений пальцев рук, глаза, гибкости рук, ритмичности развития осязательного восприятия (тактильной, кожной чувствительности пальцев рук); </w:t>
      </w:r>
    </w:p>
    <w:p w14:paraId="68156DA6">
      <w:pPr>
        <w:pStyle w:val="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практических умений и навыков;</w:t>
      </w:r>
    </w:p>
    <w:p w14:paraId="633CA09F">
      <w:pPr>
        <w:pStyle w:val="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обучение различным навыкам работы с бумагой, пластилином.</w:t>
      </w:r>
    </w:p>
    <w:p w14:paraId="0129F3A8">
      <w:pPr>
        <w:spacing w:after="0"/>
        <w:jc w:val="both"/>
        <w:rPr>
          <w:rFonts w:ascii="Times New Roman" w:hAnsi="Times New Roman" w:cs="Times New Roman"/>
          <w:sz w:val="24"/>
          <w:szCs w:val="24"/>
        </w:rPr>
      </w:pPr>
    </w:p>
    <w:p w14:paraId="7D9D7A85">
      <w:pPr>
        <w:spacing w:after="0"/>
        <w:jc w:val="center"/>
        <w:rPr>
          <w:rFonts w:ascii="Times New Roman" w:hAnsi="Times New Roman" w:cs="Times New Roman"/>
          <w:sz w:val="24"/>
          <w:szCs w:val="24"/>
        </w:rPr>
      </w:pPr>
      <w:r>
        <w:rPr>
          <w:rFonts w:ascii="Times New Roman" w:hAnsi="Times New Roman" w:cs="Times New Roman"/>
          <w:sz w:val="24"/>
          <w:szCs w:val="24"/>
        </w:rPr>
        <w:t>Принципы и подходы к реализации программы.</w:t>
      </w:r>
    </w:p>
    <w:p w14:paraId="4C315557">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Программа сформирована на основе требований ФГОС, предъявляемых к структуре образовательной программы дошкольного образования и ее объему.</w:t>
      </w:r>
    </w:p>
    <w:p w14:paraId="318657A8">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эмоционального благополучия детей;</w:t>
      </w:r>
    </w:p>
    <w:p w14:paraId="667097A6">
      <w:pPr>
        <w:spacing w:after="0"/>
        <w:jc w:val="both"/>
        <w:rPr>
          <w:rFonts w:ascii="Times New Roman" w:hAnsi="Times New Roman" w:cs="Times New Roman"/>
          <w:sz w:val="24"/>
          <w:szCs w:val="24"/>
        </w:rPr>
      </w:pPr>
      <w:r>
        <w:rPr>
          <w:rFonts w:ascii="Times New Roman" w:hAnsi="Times New Roman" w:cs="Times New Roman"/>
          <w:sz w:val="24"/>
          <w:szCs w:val="24"/>
        </w:rPr>
        <w:t>• создание условий для формирования доброжелательного и внимательного отношения детей к другим людям;</w:t>
      </w:r>
    </w:p>
    <w:p w14:paraId="69E2FC1E">
      <w:pPr>
        <w:spacing w:after="0"/>
        <w:jc w:val="both"/>
        <w:rPr>
          <w:rFonts w:ascii="Times New Roman" w:hAnsi="Times New Roman" w:cs="Times New Roman"/>
          <w:sz w:val="24"/>
          <w:szCs w:val="24"/>
        </w:rPr>
      </w:pPr>
      <w:r>
        <w:rPr>
          <w:rFonts w:ascii="Times New Roman" w:hAnsi="Times New Roman" w:cs="Times New Roman"/>
          <w:sz w:val="24"/>
          <w:szCs w:val="24"/>
        </w:rPr>
        <w:t xml:space="preserve">• развитие детской самостоятельности  (инициативности, автономии и </w:t>
      </w:r>
    </w:p>
    <w:p w14:paraId="212F9CF0">
      <w:pPr>
        <w:spacing w:after="0"/>
        <w:jc w:val="both"/>
        <w:rPr>
          <w:rFonts w:ascii="Times New Roman" w:hAnsi="Times New Roman" w:cs="Times New Roman"/>
          <w:sz w:val="24"/>
          <w:szCs w:val="24"/>
        </w:rPr>
      </w:pPr>
      <w:r>
        <w:rPr>
          <w:rFonts w:ascii="Times New Roman" w:hAnsi="Times New Roman" w:cs="Times New Roman"/>
          <w:sz w:val="24"/>
          <w:szCs w:val="24"/>
        </w:rPr>
        <w:t>ответственности);</w:t>
      </w:r>
    </w:p>
    <w:p w14:paraId="64E1F25A">
      <w:pPr>
        <w:spacing w:after="0"/>
        <w:jc w:val="both"/>
        <w:rPr>
          <w:rFonts w:ascii="Times New Roman" w:hAnsi="Times New Roman" w:cs="Times New Roman"/>
          <w:sz w:val="24"/>
          <w:szCs w:val="24"/>
        </w:rPr>
      </w:pPr>
      <w:r>
        <w:rPr>
          <w:rFonts w:ascii="Times New Roman" w:hAnsi="Times New Roman" w:cs="Times New Roman"/>
          <w:sz w:val="24"/>
          <w:szCs w:val="24"/>
        </w:rPr>
        <w:t xml:space="preserve">• развитие детских способностей, формирующихся в разных видах </w:t>
      </w:r>
    </w:p>
    <w:p w14:paraId="65CB8321">
      <w:pPr>
        <w:spacing w:after="0"/>
        <w:jc w:val="both"/>
        <w:rPr>
          <w:rFonts w:ascii="Times New Roman" w:hAnsi="Times New Roman" w:cs="Times New Roman"/>
          <w:sz w:val="24"/>
          <w:szCs w:val="24"/>
        </w:rPr>
      </w:pPr>
      <w:r>
        <w:rPr>
          <w:rFonts w:ascii="Times New Roman" w:hAnsi="Times New Roman" w:cs="Times New Roman"/>
          <w:sz w:val="24"/>
          <w:szCs w:val="24"/>
        </w:rPr>
        <w:t>деятельности;</w:t>
      </w:r>
    </w:p>
    <w:p w14:paraId="07B8E1AE">
      <w:pPr>
        <w:spacing w:after="0"/>
        <w:jc w:val="both"/>
        <w:rPr>
          <w:rFonts w:ascii="Times New Roman" w:hAnsi="Times New Roman" w:cs="Times New Roman"/>
          <w:sz w:val="24"/>
          <w:szCs w:val="24"/>
        </w:rPr>
      </w:pPr>
      <w:r>
        <w:rPr>
          <w:rFonts w:ascii="Times New Roman" w:hAnsi="Times New Roman" w:cs="Times New Roman"/>
          <w:sz w:val="24"/>
          <w:szCs w:val="24"/>
        </w:rPr>
        <w:t>• обогащения сенсорно-чувствительного опыта;</w:t>
      </w:r>
    </w:p>
    <w:p w14:paraId="538E6AC5">
      <w:pPr>
        <w:spacing w:after="0"/>
        <w:jc w:val="both"/>
        <w:rPr>
          <w:rFonts w:ascii="Times New Roman" w:hAnsi="Times New Roman" w:cs="Times New Roman"/>
          <w:sz w:val="24"/>
          <w:szCs w:val="24"/>
        </w:rPr>
      </w:pPr>
      <w:r>
        <w:rPr>
          <w:rFonts w:ascii="Times New Roman" w:hAnsi="Times New Roman" w:cs="Times New Roman"/>
          <w:sz w:val="24"/>
          <w:szCs w:val="24"/>
        </w:rPr>
        <w:t>• взаимосвязь продуктивной деятельности с другими видами детской деятельности;</w:t>
      </w:r>
    </w:p>
    <w:p w14:paraId="634FC875">
      <w:pPr>
        <w:spacing w:after="0"/>
        <w:jc w:val="both"/>
        <w:rPr>
          <w:rFonts w:ascii="Times New Roman" w:hAnsi="Times New Roman" w:cs="Times New Roman"/>
          <w:sz w:val="24"/>
          <w:szCs w:val="24"/>
        </w:rPr>
      </w:pPr>
      <w:r>
        <w:rPr>
          <w:rFonts w:ascii="Times New Roman" w:hAnsi="Times New Roman" w:cs="Times New Roman"/>
          <w:sz w:val="24"/>
          <w:szCs w:val="24"/>
        </w:rPr>
        <w:t>• принцип культурного обогащения;</w:t>
      </w:r>
    </w:p>
    <w:p w14:paraId="6604B411">
      <w:pPr>
        <w:spacing w:after="0"/>
        <w:jc w:val="both"/>
        <w:rPr>
          <w:rFonts w:ascii="Times New Roman" w:hAnsi="Times New Roman" w:cs="Times New Roman"/>
          <w:sz w:val="24"/>
          <w:szCs w:val="24"/>
        </w:rPr>
      </w:pPr>
      <w:r>
        <w:rPr>
          <w:rFonts w:ascii="Times New Roman" w:hAnsi="Times New Roman" w:cs="Times New Roman"/>
          <w:sz w:val="24"/>
          <w:szCs w:val="24"/>
        </w:rPr>
        <w:t>• принцип организации тематического пространства;</w:t>
      </w:r>
    </w:p>
    <w:p w14:paraId="45953C7F">
      <w:pPr>
        <w:spacing w:after="0"/>
        <w:jc w:val="both"/>
        <w:rPr>
          <w:rFonts w:ascii="Times New Roman" w:hAnsi="Times New Roman" w:cs="Times New Roman"/>
          <w:sz w:val="24"/>
          <w:szCs w:val="24"/>
        </w:rPr>
      </w:pPr>
      <w:r>
        <w:rPr>
          <w:rFonts w:ascii="Times New Roman" w:hAnsi="Times New Roman" w:cs="Times New Roman"/>
          <w:sz w:val="24"/>
          <w:szCs w:val="24"/>
        </w:rPr>
        <w:t>•</w:t>
      </w:r>
      <w:r>
        <w:rPr>
          <w:sz w:val="24"/>
          <w:szCs w:val="24"/>
        </w:rPr>
        <w:t xml:space="preserve"> </w:t>
      </w:r>
      <w:r>
        <w:rPr>
          <w:rFonts w:ascii="Times New Roman" w:hAnsi="Times New Roman" w:cs="Times New Roman"/>
          <w:sz w:val="24"/>
          <w:szCs w:val="24"/>
        </w:rPr>
        <w:t>принцип естественной радости.</w:t>
      </w:r>
    </w:p>
    <w:p w14:paraId="20D4FFC8">
      <w:pPr>
        <w:spacing w:after="0"/>
        <w:jc w:val="both"/>
        <w:rPr>
          <w:rFonts w:ascii="Times New Roman" w:hAnsi="Times New Roman" w:cs="Times New Roman"/>
          <w:sz w:val="24"/>
          <w:szCs w:val="24"/>
        </w:rPr>
      </w:pPr>
    </w:p>
    <w:p w14:paraId="0231AF22">
      <w:pPr>
        <w:spacing w:after="0"/>
        <w:jc w:val="center"/>
        <w:rPr>
          <w:rFonts w:ascii="Times New Roman" w:hAnsi="Times New Roman" w:cs="Times New Roman"/>
          <w:sz w:val="24"/>
          <w:szCs w:val="24"/>
        </w:rPr>
      </w:pPr>
      <w:r>
        <w:rPr>
          <w:rFonts w:ascii="Times New Roman" w:hAnsi="Times New Roman" w:cs="Times New Roman"/>
          <w:sz w:val="24"/>
          <w:szCs w:val="24"/>
        </w:rPr>
        <w:t>Этапы реализации программы.</w:t>
      </w:r>
    </w:p>
    <w:p w14:paraId="44AC1F5C">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Реализация Программы осуществляется на русском языке – государственном языке Российской Федерации, являющемся родным для всех воспитанников детского сада.</w:t>
      </w:r>
    </w:p>
    <w:p w14:paraId="224BC8D8">
      <w:pPr>
        <w:spacing w:after="0"/>
        <w:jc w:val="both"/>
        <w:rPr>
          <w:rFonts w:ascii="Times New Roman" w:hAnsi="Times New Roman" w:cs="Times New Roman"/>
          <w:sz w:val="24"/>
          <w:szCs w:val="24"/>
        </w:rPr>
      </w:pPr>
    </w:p>
    <w:p w14:paraId="2E3D1318">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 организации этапов реализации кружковой программы учитывается принцип интеграции образовательных областей (физическое развитие, познавательное и речевое развитие, социально – коммуникативное и художественно – эстетическое) в соответствии с возрастными возможностями и особенностями воспитанников.</w:t>
      </w:r>
    </w:p>
    <w:p w14:paraId="5A720192">
      <w:pPr>
        <w:spacing w:after="0"/>
        <w:jc w:val="both"/>
        <w:rPr>
          <w:rFonts w:ascii="Times New Roman" w:hAnsi="Times New Roman" w:cs="Times New Roman"/>
          <w:sz w:val="24"/>
          <w:szCs w:val="24"/>
        </w:rPr>
      </w:pPr>
    </w:p>
    <w:p w14:paraId="5CFFBB43">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Реализация Программы осуществляется в формах, специфических для детей данной возрастной группы, прежде всего в форме игры, познавательной и исследовательской деятельности, при решении проблемных ситуаций, в форме творческой активности, обеспечивающей художественно-эстетическое развитие ребенка.</w:t>
      </w:r>
    </w:p>
    <w:p w14:paraId="4B4E3B58">
      <w:pPr>
        <w:spacing w:after="0"/>
        <w:jc w:val="both"/>
        <w:rPr>
          <w:rFonts w:ascii="Times New Roman" w:hAnsi="Times New Roman" w:cs="Times New Roman"/>
          <w:sz w:val="24"/>
          <w:szCs w:val="24"/>
        </w:rPr>
      </w:pPr>
    </w:p>
    <w:p w14:paraId="371EC111">
      <w:pPr>
        <w:spacing w:after="0"/>
        <w:ind w:firstLine="70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зависимости от программного содержания, осуществляется фронтально, по подгруппам или индивидуально. Педагогам предоставляется право варьировать место осуществления непосредственно образовательной деятельности в зависимости от поставленных образовательных, развивающих и воспитательных задач, интереса детей.</w:t>
      </w:r>
    </w:p>
    <w:p w14:paraId="5ADDEC6C">
      <w:pPr>
        <w:spacing w:after="0"/>
        <w:ind w:firstLine="708"/>
        <w:jc w:val="both"/>
        <w:rPr>
          <w:rFonts w:ascii="Times New Roman" w:hAnsi="Times New Roman" w:cs="Times New Roman"/>
          <w:sz w:val="24"/>
          <w:szCs w:val="24"/>
        </w:rPr>
      </w:pPr>
      <w:r>
        <w:rPr>
          <w:rFonts w:ascii="Times New Roman" w:hAnsi="Times New Roman" w:cs="Times New Roman"/>
          <w:sz w:val="24"/>
          <w:szCs w:val="24"/>
        </w:rPr>
        <w:t>Характер взаимодействия взрослых и детей: личностно-развивающий и гуманистический.</w:t>
      </w:r>
    </w:p>
    <w:p w14:paraId="5A59A999">
      <w:pPr>
        <w:spacing w:after="0"/>
        <w:jc w:val="both"/>
        <w:rPr>
          <w:rFonts w:ascii="Times New Roman" w:hAnsi="Times New Roman" w:cs="Times New Roman"/>
          <w:b/>
          <w:sz w:val="24"/>
          <w:szCs w:val="24"/>
        </w:rPr>
      </w:pPr>
    </w:p>
    <w:p w14:paraId="412D68BA">
      <w:pPr>
        <w:spacing w:after="0"/>
        <w:jc w:val="center"/>
        <w:rPr>
          <w:rFonts w:ascii="Times New Roman" w:hAnsi="Times New Roman" w:cs="Times New Roman"/>
          <w:sz w:val="24"/>
          <w:szCs w:val="24"/>
        </w:rPr>
      </w:pPr>
      <w:r>
        <w:rPr>
          <w:rFonts w:ascii="Times New Roman" w:hAnsi="Times New Roman" w:cs="Times New Roman"/>
          <w:sz w:val="24"/>
          <w:szCs w:val="24"/>
        </w:rPr>
        <w:t>Организационные и методические особенности программы.</w:t>
      </w:r>
    </w:p>
    <w:p w14:paraId="2AD38E53">
      <w:pPr>
        <w:spacing w:after="0"/>
        <w:ind w:firstLine="708"/>
        <w:jc w:val="both"/>
        <w:rPr>
          <w:rFonts w:ascii="Times New Roman" w:hAnsi="Times New Roman" w:cs="Times New Roman"/>
          <w:b/>
          <w:sz w:val="24"/>
          <w:szCs w:val="24"/>
        </w:rPr>
      </w:pPr>
      <w:r>
        <w:rPr>
          <w:rFonts w:ascii="Times New Roman" w:hAnsi="Times New Roman" w:cs="Times New Roman"/>
          <w:sz w:val="24"/>
          <w:szCs w:val="24"/>
        </w:rPr>
        <w:t>Программа включает систематизированный комплекс учебно-методических изданий и современного наглядного материала (демонстрационного и раздаточного)</w:t>
      </w:r>
    </w:p>
    <w:p w14:paraId="4A15F3DE">
      <w:pPr>
        <w:spacing w:after="0"/>
        <w:jc w:val="both"/>
        <w:rPr>
          <w:rFonts w:ascii="Times New Roman" w:hAnsi="Times New Roman" w:cs="Times New Roman"/>
          <w:sz w:val="24"/>
          <w:szCs w:val="24"/>
        </w:rPr>
      </w:pPr>
    </w:p>
    <w:p w14:paraId="34ADD906">
      <w:pPr>
        <w:spacing w:after="0"/>
        <w:ind w:firstLine="708"/>
        <w:jc w:val="both"/>
        <w:rPr>
          <w:rFonts w:ascii="Times New Roman" w:hAnsi="Times New Roman" w:cs="Times New Roman"/>
          <w:sz w:val="24"/>
          <w:szCs w:val="24"/>
        </w:rPr>
      </w:pPr>
      <w:r>
        <w:rPr>
          <w:rFonts w:ascii="Times New Roman" w:hAnsi="Times New Roman" w:cs="Times New Roman"/>
          <w:sz w:val="24"/>
          <w:szCs w:val="24"/>
        </w:rPr>
        <w:t>К учебно-методическим изданиям относятся разработки занятий по изобразительной деятельности и художественному труду для всех возрастных групп детского сада. Для каждого возраста издан отдельный сборник «Изобразительная деятельность в детском саду: планирование, конспекты, занятия, методические рекомендации», включающие примерное планирование занятий по рисованию лепке и аппликации на учебный год и конкретные разработки занятий с иллюстрациями, представляющими варианты образов и композиций, а также основные способы и приемы создания выразительного образа.</w:t>
      </w:r>
    </w:p>
    <w:p w14:paraId="79622F48">
      <w:pPr>
        <w:spacing w:after="0"/>
        <w:jc w:val="both"/>
        <w:rPr>
          <w:rFonts w:ascii="Times New Roman" w:hAnsi="Times New Roman" w:cs="Times New Roman"/>
          <w:sz w:val="24"/>
          <w:szCs w:val="24"/>
        </w:rPr>
      </w:pPr>
    </w:p>
    <w:p w14:paraId="7E2FB57B">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Программа комплексно направлена на практическое воплощение новых идей и подходов, связанных с интеграцией разных видов изобразительных искусств и художественной деятельности детей разного возраста, придания, ей развивающего и творческого характера.</w:t>
      </w:r>
    </w:p>
    <w:p w14:paraId="1D52A4E7">
      <w:pPr>
        <w:spacing w:after="0"/>
        <w:jc w:val="both"/>
        <w:rPr>
          <w:rFonts w:ascii="Times New Roman" w:hAnsi="Times New Roman" w:cs="Times New Roman"/>
          <w:sz w:val="24"/>
          <w:szCs w:val="24"/>
        </w:rPr>
      </w:pPr>
    </w:p>
    <w:p w14:paraId="21F7E074">
      <w:pPr>
        <w:spacing w:after="0"/>
        <w:ind w:firstLine="708"/>
        <w:jc w:val="both"/>
        <w:rPr>
          <w:rFonts w:ascii="Times New Roman" w:hAnsi="Times New Roman" w:cs="Times New Roman"/>
          <w:sz w:val="24"/>
          <w:szCs w:val="24"/>
        </w:rPr>
      </w:pPr>
      <w:r>
        <w:rPr>
          <w:rFonts w:ascii="Times New Roman" w:hAnsi="Times New Roman" w:cs="Times New Roman"/>
          <w:sz w:val="24"/>
          <w:szCs w:val="24"/>
        </w:rPr>
        <w:t>Все занятия программы взаимосвязаны и направлены на постепенное освоение детьми разных художественных материалов и способов взаимодействия с ними в игровой, увлекательной форме. Большая часть занятий выстроена в форме увлекательного сотворчества детей с педагогом и друг другом.</w:t>
      </w:r>
    </w:p>
    <w:p w14:paraId="1C72F8FE">
      <w:pPr>
        <w:spacing w:after="0"/>
        <w:jc w:val="both"/>
        <w:rPr>
          <w:rFonts w:ascii="Times New Roman" w:hAnsi="Times New Roman" w:cs="Times New Roman"/>
          <w:sz w:val="24"/>
          <w:szCs w:val="24"/>
        </w:rPr>
      </w:pPr>
    </w:p>
    <w:p w14:paraId="3BD75F76">
      <w:pPr>
        <w:jc w:val="center"/>
        <w:rPr>
          <w:rFonts w:ascii="Times New Roman" w:hAnsi="Times New Roman" w:cs="Times New Roman"/>
          <w:sz w:val="24"/>
          <w:szCs w:val="24"/>
        </w:rPr>
      </w:pPr>
      <w:r>
        <w:rPr>
          <w:rFonts w:ascii="Times New Roman" w:hAnsi="Times New Roman" w:cs="Times New Roman"/>
          <w:sz w:val="24"/>
          <w:szCs w:val="24"/>
        </w:rPr>
        <w:t>Возрастные особенности детей.</w:t>
      </w:r>
    </w:p>
    <w:p w14:paraId="4A362FA7">
      <w:pPr>
        <w:ind w:firstLine="708"/>
        <w:jc w:val="both"/>
        <w:rPr>
          <w:rFonts w:ascii="Times New Roman" w:hAnsi="Times New Roman" w:cs="Times New Roman"/>
          <w:sz w:val="24"/>
          <w:szCs w:val="24"/>
        </w:rPr>
      </w:pPr>
      <w:r>
        <w:rPr>
          <w:rFonts w:ascii="Times New Roman" w:hAnsi="Times New Roman" w:cs="Times New Roman"/>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14ACA7F7">
      <w:pPr>
        <w:ind w:firstLine="708"/>
        <w:jc w:val="both"/>
        <w:rPr>
          <w:rFonts w:ascii="Times New Roman" w:hAnsi="Times New Roman" w:cs="Times New Roman"/>
          <w:sz w:val="24"/>
          <w:szCs w:val="24"/>
        </w:rPr>
      </w:pPr>
      <w:r>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042B77D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1A905F3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14:paraId="4C650520">
      <w:pPr>
        <w:ind w:firstLine="708"/>
        <w:jc w:val="both"/>
        <w:rPr>
          <w:rFonts w:ascii="Times New Roman" w:hAnsi="Times New Roman" w:cs="Times New Roman"/>
          <w:sz w:val="24"/>
          <w:szCs w:val="24"/>
        </w:rPr>
      </w:pPr>
      <w:r>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14:paraId="4DCA31F2">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p w14:paraId="14FC6FF4">
      <w:pPr>
        <w:jc w:val="both"/>
        <w:rPr>
          <w:rFonts w:ascii="Times New Roman" w:hAnsi="Times New Roman" w:cs="Times New Roman"/>
          <w:sz w:val="24"/>
          <w:szCs w:val="24"/>
        </w:rPr>
      </w:pPr>
      <w:r>
        <w:rPr>
          <w:rFonts w:ascii="Times New Roman" w:hAnsi="Times New Roman" w:cs="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1F22A6C6">
      <w:pPr>
        <w:jc w:val="both"/>
        <w:rPr>
          <w:rFonts w:ascii="Times New Roman" w:hAnsi="Times New Roman" w:cs="Times New Roman"/>
          <w:sz w:val="24"/>
          <w:szCs w:val="24"/>
        </w:rPr>
      </w:pPr>
      <w:r>
        <w:rPr>
          <w:rFonts w:ascii="Times New Roman" w:hAnsi="Times New Roman" w:cs="Times New Roman"/>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6F75189D">
      <w:pPr>
        <w:spacing w:after="0"/>
        <w:jc w:val="both"/>
        <w:rPr>
          <w:rFonts w:ascii="Times New Roman" w:hAnsi="Times New Roman" w:cs="Times New Roman"/>
          <w:sz w:val="24"/>
          <w:szCs w:val="24"/>
        </w:rPr>
      </w:pPr>
      <w:r>
        <w:rPr>
          <w:rFonts w:ascii="Times New Roman" w:hAnsi="Times New Roman" w:cs="Times New Roman"/>
          <w:sz w:val="24"/>
          <w:szCs w:val="24"/>
        </w:rPr>
        <w:t>- проявляет интерес к продуктивной деятельности (рисование, лепка, конструирование, аппликация). У ребенка развита крупная моторика.</w:t>
      </w:r>
    </w:p>
    <w:p w14:paraId="30C4CE7B">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AF62C14">
      <w:pPr>
        <w:jc w:val="both"/>
        <w:rPr>
          <w:rFonts w:ascii="Times New Roman" w:hAnsi="Times New Roman" w:cs="Times New Roman"/>
          <w:b/>
          <w:sz w:val="24"/>
          <w:szCs w:val="24"/>
        </w:rPr>
      </w:pPr>
    </w:p>
    <w:p w14:paraId="45B92FFA">
      <w:pPr>
        <w:jc w:val="both"/>
        <w:rPr>
          <w:rFonts w:ascii="Times New Roman" w:hAnsi="Times New Roman" w:cs="Times New Roman"/>
          <w:sz w:val="24"/>
          <w:szCs w:val="24"/>
        </w:rPr>
      </w:pPr>
    </w:p>
    <w:p w14:paraId="24E8F788">
      <w:pPr>
        <w:jc w:val="center"/>
        <w:rPr>
          <w:rFonts w:ascii="Times New Roman" w:hAnsi="Times New Roman" w:cs="Times New Roman"/>
          <w:sz w:val="24"/>
          <w:szCs w:val="24"/>
        </w:rPr>
      </w:pPr>
      <w:r>
        <w:rPr>
          <w:rFonts w:ascii="Times New Roman" w:hAnsi="Times New Roman" w:cs="Times New Roman"/>
          <w:sz w:val="24"/>
          <w:szCs w:val="24"/>
        </w:rPr>
        <w:t>СОДЕРЖАТЕЛЬНЫЙ РАЗДЕЛ</w:t>
      </w:r>
    </w:p>
    <w:p w14:paraId="1C2FBEED">
      <w:pPr>
        <w:jc w:val="center"/>
        <w:rPr>
          <w:rFonts w:ascii="Times New Roman" w:hAnsi="Times New Roman" w:cs="Times New Roman"/>
          <w:sz w:val="24"/>
          <w:szCs w:val="24"/>
        </w:rPr>
      </w:pPr>
      <w:r>
        <w:rPr>
          <w:rFonts w:ascii="Times New Roman" w:hAnsi="Times New Roman" w:cs="Times New Roman"/>
          <w:sz w:val="24"/>
          <w:szCs w:val="24"/>
        </w:rPr>
        <w:t>Содержание образовательной деятельности</w:t>
      </w:r>
    </w:p>
    <w:p w14:paraId="5D66547B">
      <w:pPr>
        <w:ind w:firstLine="708"/>
        <w:jc w:val="both"/>
        <w:rPr>
          <w:rFonts w:ascii="Times New Roman" w:hAnsi="Times New Roman" w:cs="Times New Roman"/>
          <w:sz w:val="24"/>
          <w:szCs w:val="24"/>
        </w:rPr>
      </w:pPr>
      <w:r>
        <w:rPr>
          <w:rFonts w:ascii="Times New Roman" w:hAnsi="Times New Roman" w:cs="Times New Roman"/>
          <w:sz w:val="24"/>
          <w:szCs w:val="24"/>
        </w:rPr>
        <w:t>Программа кружка «Умелые ручки»  рассчитана на 9 месяцев.  предполагает проведение занятий два раза в неделю во второй половине дня. Продолжительность занятия во второй младшей  группе 15 мин. Всего 60 занятий.</w:t>
      </w:r>
    </w:p>
    <w:tbl>
      <w:tblPr>
        <w:tblStyle w:val="4"/>
        <w:tblW w:w="9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1"/>
        <w:gridCol w:w="3201"/>
        <w:gridCol w:w="3202"/>
      </w:tblGrid>
      <w:tr w14:paraId="3B61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201" w:type="dxa"/>
          </w:tcPr>
          <w:p w14:paraId="6B48BA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w:t>
            </w:r>
          </w:p>
          <w:p w14:paraId="08BA83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мин.)        </w:t>
            </w:r>
          </w:p>
        </w:tc>
        <w:tc>
          <w:tcPr>
            <w:tcW w:w="3201" w:type="dxa"/>
          </w:tcPr>
          <w:p w14:paraId="67EEF2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в неделю                   </w:t>
            </w:r>
          </w:p>
        </w:tc>
        <w:tc>
          <w:tcPr>
            <w:tcW w:w="3202" w:type="dxa"/>
          </w:tcPr>
          <w:p w14:paraId="3A0D9B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в год</w:t>
            </w:r>
          </w:p>
        </w:tc>
      </w:tr>
      <w:tr w14:paraId="018C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201" w:type="dxa"/>
          </w:tcPr>
          <w:p w14:paraId="5D5ED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минут</w:t>
            </w:r>
          </w:p>
        </w:tc>
        <w:tc>
          <w:tcPr>
            <w:tcW w:w="3201" w:type="dxa"/>
          </w:tcPr>
          <w:p w14:paraId="7D5632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3202" w:type="dxa"/>
          </w:tcPr>
          <w:p w14:paraId="27E82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60</w:t>
            </w:r>
          </w:p>
        </w:tc>
      </w:tr>
    </w:tbl>
    <w:p w14:paraId="2C43D6AB">
      <w:pPr>
        <w:rPr>
          <w:rFonts w:ascii="Times New Roman" w:hAnsi="Times New Roman" w:cs="Times New Roman"/>
          <w:sz w:val="24"/>
          <w:szCs w:val="24"/>
        </w:rPr>
      </w:pPr>
    </w:p>
    <w:p w14:paraId="4588C992">
      <w:pPr>
        <w:spacing w:after="0"/>
        <w:jc w:val="center"/>
        <w:rPr>
          <w:rFonts w:ascii="Times New Roman" w:hAnsi="Times New Roman" w:cs="Times New Roman"/>
          <w:sz w:val="24"/>
          <w:szCs w:val="24"/>
        </w:rPr>
      </w:pPr>
      <w:r>
        <w:rPr>
          <w:rFonts w:ascii="Times New Roman" w:hAnsi="Times New Roman" w:cs="Times New Roman"/>
          <w:sz w:val="24"/>
          <w:szCs w:val="24"/>
        </w:rPr>
        <w:t>Описание вариативных форм, способов, методов и средств</w:t>
      </w:r>
    </w:p>
    <w:p w14:paraId="751EBD5B">
      <w:pPr>
        <w:rPr>
          <w:rFonts w:ascii="Times New Roman" w:hAnsi="Times New Roman" w:cs="Times New Roman"/>
          <w:b/>
          <w:sz w:val="24"/>
          <w:szCs w:val="24"/>
        </w:rPr>
      </w:pPr>
      <w:r>
        <w:rPr>
          <w:rFonts w:ascii="Times New Roman" w:hAnsi="Times New Roman" w:cs="Times New Roman"/>
          <w:sz w:val="24"/>
          <w:szCs w:val="24"/>
        </w:rPr>
        <w:t xml:space="preserve">       реализации программы. Основные формы организации с детьми</w:t>
      </w:r>
      <w:r>
        <w:rPr>
          <w:rFonts w:ascii="Times New Roman" w:hAnsi="Times New Roman" w:cs="Times New Roman"/>
          <w:b/>
          <w:sz w:val="24"/>
          <w:szCs w:val="24"/>
        </w:rPr>
        <w:t>.</w:t>
      </w:r>
    </w:p>
    <w:p w14:paraId="0AA90A96">
      <w:pPr>
        <w:ind w:firstLine="708"/>
        <w:jc w:val="both"/>
        <w:rPr>
          <w:sz w:val="24"/>
          <w:szCs w:val="24"/>
        </w:rPr>
      </w:pPr>
      <w:r>
        <w:rPr>
          <w:rFonts w:ascii="Times New Roman" w:hAnsi="Times New Roman" w:cs="Times New Roman"/>
          <w:sz w:val="24"/>
          <w:szCs w:val="24"/>
        </w:rPr>
        <w:t>Кружковая работа проводится с группой и подгруппой детей, так же в индивидуальной форме.</w:t>
      </w:r>
      <w:r>
        <w:rPr>
          <w:sz w:val="24"/>
          <w:szCs w:val="24"/>
        </w:rPr>
        <w:t xml:space="preserve"> </w:t>
      </w:r>
    </w:p>
    <w:p w14:paraId="55EDA48B">
      <w:pPr>
        <w:ind w:firstLine="708"/>
        <w:jc w:val="both"/>
        <w:rPr>
          <w:rFonts w:ascii="Times New Roman" w:hAnsi="Times New Roman" w:cs="Times New Roman"/>
          <w:sz w:val="24"/>
          <w:szCs w:val="24"/>
        </w:rPr>
      </w:pPr>
      <w:r>
        <w:rPr>
          <w:rFonts w:ascii="Times New Roman" w:hAnsi="Times New Roman" w:cs="Times New Roman"/>
          <w:sz w:val="24"/>
          <w:szCs w:val="24"/>
        </w:rPr>
        <w:t>Формы работы:  непосредственно – образовательная деятельность, рассматривание иллюстраций, наблюдение, беседы, игры, выставки, фотоколлажи, экскурсии, дидактические игры.</w:t>
      </w:r>
    </w:p>
    <w:p w14:paraId="308194A9">
      <w:pPr>
        <w:ind w:firstLine="708"/>
        <w:jc w:val="both"/>
        <w:rPr>
          <w:rFonts w:ascii="Times New Roman" w:hAnsi="Times New Roman" w:cs="Times New Roman"/>
          <w:sz w:val="24"/>
          <w:szCs w:val="24"/>
        </w:rPr>
      </w:pPr>
      <w:r>
        <w:rPr>
          <w:rFonts w:ascii="Times New Roman" w:hAnsi="Times New Roman" w:cs="Times New Roman"/>
          <w:sz w:val="24"/>
          <w:szCs w:val="24"/>
        </w:rPr>
        <w:t>Принципы проведения занятий:</w:t>
      </w:r>
    </w:p>
    <w:p w14:paraId="533B5D2D">
      <w:pPr>
        <w:pStyle w:val="5"/>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системность подачи материала – взаимосвязь комплекса методов и приёмов во всех видах занятий, и на протяжении всего периода обучения по данной программе;</w:t>
      </w:r>
    </w:p>
    <w:p w14:paraId="5799DCC2">
      <w:pPr>
        <w:pStyle w:val="5"/>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наглядность в обучении - осуществляется на основе восприятия наглядного материала;</w:t>
      </w:r>
    </w:p>
    <w:p w14:paraId="50310AFF">
      <w:pPr>
        <w:pStyle w:val="5"/>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цикличность построения занятия – занятия составлены на основе предыдущего занятия;</w:t>
      </w:r>
    </w:p>
    <w:p w14:paraId="2FB3A0EA">
      <w:pPr>
        <w:pStyle w:val="5"/>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доступность - комплекс занятий составлен с учётом возрастных особенностей дошкольников по принципу дидактики (от простого - к сложному);</w:t>
      </w:r>
    </w:p>
    <w:p w14:paraId="0CA2B5A4">
      <w:pPr>
        <w:pStyle w:val="5"/>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проблемность – активизирующие методы, направленные на поиск разрешения проблемных ситуаций;</w:t>
      </w:r>
    </w:p>
    <w:p w14:paraId="4FC94FA9">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развивающий и воспитательный характер обучения – направлен на развитие эстетических чувств, познавательных процессов, на расширение кругозора.</w:t>
      </w:r>
    </w:p>
    <w:p w14:paraId="3E0C9B8B">
      <w:pPr>
        <w:pStyle w:val="6"/>
        <w:rPr>
          <w:color w:val="auto"/>
        </w:rPr>
      </w:pPr>
    </w:p>
    <w:p w14:paraId="43A2E623">
      <w:pPr>
        <w:pStyle w:val="6"/>
        <w:ind w:firstLine="1260" w:firstLineChars="350"/>
        <w:jc w:val="both"/>
        <w:rPr>
          <w:bCs/>
          <w:color w:val="auto"/>
          <w:sz w:val="36"/>
          <w:szCs w:val="36"/>
        </w:rPr>
      </w:pPr>
      <w:r>
        <w:rPr>
          <w:bCs/>
          <w:color w:val="auto"/>
          <w:sz w:val="36"/>
          <w:szCs w:val="36"/>
        </w:rPr>
        <w:t>Перспективно-тематическое планирование</w:t>
      </w:r>
    </w:p>
    <w:p w14:paraId="3CD9209B">
      <w:pPr>
        <w:pStyle w:val="6"/>
        <w:jc w:val="center"/>
        <w:rPr>
          <w:bCs/>
          <w:color w:val="auto"/>
          <w:sz w:val="36"/>
          <w:szCs w:val="36"/>
        </w:rPr>
      </w:pPr>
      <w:r>
        <w:rPr>
          <w:bCs/>
          <w:color w:val="auto"/>
          <w:sz w:val="36"/>
          <w:szCs w:val="36"/>
        </w:rPr>
        <w:t>Сентябрь</w:t>
      </w:r>
    </w:p>
    <w:p w14:paraId="087D0CCB">
      <w:pPr>
        <w:pStyle w:val="6"/>
        <w:jc w:val="center"/>
        <w:rPr>
          <w:color w:val="auto"/>
          <w:sz w:val="36"/>
          <w:szCs w:val="3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43"/>
        <w:gridCol w:w="3128"/>
        <w:gridCol w:w="3130"/>
      </w:tblGrid>
      <w:tr w14:paraId="165D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28" w:type="dxa"/>
            <w:gridSpan w:val="2"/>
          </w:tcPr>
          <w:p w14:paraId="09DEE160">
            <w:pPr>
              <w:pStyle w:val="6"/>
              <w:rPr>
                <w:sz w:val="20"/>
                <w:szCs w:val="20"/>
              </w:rPr>
            </w:pPr>
            <w:r>
              <w:rPr>
                <w:bCs/>
                <w:sz w:val="20"/>
                <w:szCs w:val="20"/>
              </w:rPr>
              <w:t xml:space="preserve">Тема занятия </w:t>
            </w:r>
          </w:p>
        </w:tc>
        <w:tc>
          <w:tcPr>
            <w:tcW w:w="3128" w:type="dxa"/>
          </w:tcPr>
          <w:p w14:paraId="742F9D53">
            <w:pPr>
              <w:pStyle w:val="6"/>
              <w:rPr>
                <w:sz w:val="20"/>
                <w:szCs w:val="20"/>
              </w:rPr>
            </w:pPr>
            <w:r>
              <w:rPr>
                <w:bCs/>
                <w:sz w:val="20"/>
                <w:szCs w:val="20"/>
              </w:rPr>
              <w:t xml:space="preserve">Образовательные задачи </w:t>
            </w:r>
          </w:p>
        </w:tc>
        <w:tc>
          <w:tcPr>
            <w:tcW w:w="3130" w:type="dxa"/>
          </w:tcPr>
          <w:p w14:paraId="2DF3BEF3">
            <w:pPr>
              <w:pStyle w:val="6"/>
              <w:rPr>
                <w:sz w:val="20"/>
                <w:szCs w:val="20"/>
              </w:rPr>
            </w:pPr>
            <w:r>
              <w:rPr>
                <w:bCs/>
                <w:sz w:val="20"/>
                <w:szCs w:val="20"/>
              </w:rPr>
              <w:t xml:space="preserve">Материал </w:t>
            </w:r>
          </w:p>
        </w:tc>
      </w:tr>
      <w:tr w14:paraId="4EBB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3085" w:type="dxa"/>
          </w:tcPr>
          <w:p w14:paraId="50448B69">
            <w:pPr>
              <w:pStyle w:val="6"/>
              <w:rPr>
                <w:sz w:val="20"/>
                <w:szCs w:val="20"/>
              </w:rPr>
            </w:pPr>
            <w:r>
              <w:rPr>
                <w:sz w:val="20"/>
                <w:szCs w:val="20"/>
              </w:rPr>
              <w:t xml:space="preserve">1.Вводное занятие </w:t>
            </w:r>
          </w:p>
        </w:tc>
        <w:tc>
          <w:tcPr>
            <w:tcW w:w="6301" w:type="dxa"/>
            <w:gridSpan w:val="3"/>
          </w:tcPr>
          <w:p w14:paraId="5DE7D03E">
            <w:pPr>
              <w:pStyle w:val="6"/>
              <w:rPr>
                <w:sz w:val="20"/>
                <w:szCs w:val="20"/>
              </w:rPr>
            </w:pPr>
            <w:r>
              <w:rPr>
                <w:sz w:val="20"/>
                <w:szCs w:val="20"/>
              </w:rPr>
              <w:t xml:space="preserve">Беседа, ознакомление детей с особенностями кружка. Требования к поведению воспитанников во время занятия. Соблюдение порядка на рабочем месте. Соблюдение правил по технике безопасности. Проведение входного контроля. </w:t>
            </w:r>
          </w:p>
        </w:tc>
      </w:tr>
      <w:tr w14:paraId="66EA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3128" w:type="dxa"/>
            <w:gridSpan w:val="2"/>
          </w:tcPr>
          <w:p w14:paraId="7207906A">
            <w:pPr>
              <w:pStyle w:val="6"/>
              <w:rPr>
                <w:sz w:val="20"/>
                <w:szCs w:val="20"/>
              </w:rPr>
            </w:pPr>
            <w:r>
              <w:rPr>
                <w:sz w:val="20"/>
                <w:szCs w:val="20"/>
              </w:rPr>
              <w:t xml:space="preserve">2. «Осень наступила…» (рисование) </w:t>
            </w:r>
          </w:p>
        </w:tc>
        <w:tc>
          <w:tcPr>
            <w:tcW w:w="3128" w:type="dxa"/>
          </w:tcPr>
          <w:p w14:paraId="11CC1F41">
            <w:pPr>
              <w:pStyle w:val="6"/>
              <w:rPr>
                <w:sz w:val="20"/>
                <w:szCs w:val="20"/>
              </w:rPr>
            </w:pPr>
            <w:r>
              <w:rPr>
                <w:sz w:val="20"/>
                <w:szCs w:val="20"/>
              </w:rPr>
              <w:t xml:space="preserve">Учить рисовать в технике «пальчиковая живопись». Закреплять умение работать гуашью, салфеткой, ватной палочкой для изображения капелек. </w:t>
            </w:r>
          </w:p>
          <w:p w14:paraId="0BDF6882">
            <w:pPr>
              <w:pStyle w:val="6"/>
              <w:rPr>
                <w:sz w:val="20"/>
                <w:szCs w:val="20"/>
              </w:rPr>
            </w:pPr>
            <w:r>
              <w:rPr>
                <w:sz w:val="20"/>
                <w:szCs w:val="20"/>
              </w:rPr>
              <w:t xml:space="preserve">Развивать моторику рук, речь, в работе аккуратность, знания о цвете. </w:t>
            </w:r>
          </w:p>
        </w:tc>
        <w:tc>
          <w:tcPr>
            <w:tcW w:w="3130" w:type="dxa"/>
          </w:tcPr>
          <w:p w14:paraId="1C715CA5">
            <w:pPr>
              <w:pStyle w:val="6"/>
              <w:rPr>
                <w:sz w:val="20"/>
                <w:szCs w:val="20"/>
              </w:rPr>
            </w:pPr>
            <w:r>
              <w:rPr>
                <w:sz w:val="20"/>
                <w:szCs w:val="20"/>
              </w:rPr>
              <w:t xml:space="preserve">Кисти, гуашь разного цвета, баночки с водой, бумага для рисования </w:t>
            </w:r>
          </w:p>
        </w:tc>
      </w:tr>
      <w:tr w14:paraId="6BD1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28" w:type="dxa"/>
            <w:gridSpan w:val="2"/>
          </w:tcPr>
          <w:p w14:paraId="6130DF21">
            <w:pPr>
              <w:pStyle w:val="6"/>
              <w:rPr>
                <w:sz w:val="20"/>
                <w:szCs w:val="20"/>
              </w:rPr>
            </w:pPr>
            <w:r>
              <w:rPr>
                <w:sz w:val="20"/>
                <w:szCs w:val="20"/>
              </w:rPr>
              <w:t xml:space="preserve">3. «Холодный дождь» (рисование пластилином) </w:t>
            </w:r>
          </w:p>
        </w:tc>
        <w:tc>
          <w:tcPr>
            <w:tcW w:w="3128" w:type="dxa"/>
          </w:tcPr>
          <w:p w14:paraId="45DAE302">
            <w:pPr>
              <w:pStyle w:val="6"/>
              <w:rPr>
                <w:sz w:val="20"/>
                <w:szCs w:val="20"/>
              </w:rPr>
            </w:pPr>
            <w:r>
              <w:rPr>
                <w:sz w:val="20"/>
                <w:szCs w:val="20"/>
              </w:rPr>
              <w:t xml:space="preserve">Продолжать знакомить детей с нетрадиционной изобразительной техникой рисования. Учить отщипывать маленькие кусочки пластилина и наносить равномерно на всю поверхность бумаги. </w:t>
            </w:r>
          </w:p>
        </w:tc>
        <w:tc>
          <w:tcPr>
            <w:tcW w:w="3130" w:type="dxa"/>
          </w:tcPr>
          <w:p w14:paraId="1B6E8003">
            <w:pPr>
              <w:pStyle w:val="6"/>
              <w:rPr>
                <w:sz w:val="20"/>
                <w:szCs w:val="20"/>
              </w:rPr>
            </w:pPr>
            <w:r>
              <w:rPr>
                <w:sz w:val="20"/>
                <w:szCs w:val="20"/>
              </w:rPr>
              <w:t xml:space="preserve">Лист формата А4 с изображением туч, синий пластилин, салфетки. </w:t>
            </w:r>
          </w:p>
        </w:tc>
      </w:tr>
      <w:tr w14:paraId="4CDA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gridSpan w:val="2"/>
          </w:tcPr>
          <w:p w14:paraId="2C02D718">
            <w:pPr>
              <w:pStyle w:val="6"/>
              <w:rPr>
                <w:sz w:val="20"/>
                <w:szCs w:val="20"/>
              </w:rPr>
            </w:pPr>
            <w:r>
              <w:rPr>
                <w:sz w:val="20"/>
                <w:szCs w:val="20"/>
              </w:rPr>
              <w:t xml:space="preserve">4. «Осеннее дерево» (аппликация). </w:t>
            </w:r>
          </w:p>
        </w:tc>
        <w:tc>
          <w:tcPr>
            <w:tcW w:w="3128" w:type="dxa"/>
          </w:tcPr>
          <w:p w14:paraId="2B8EF187">
            <w:pPr>
              <w:pStyle w:val="6"/>
              <w:rPr>
                <w:sz w:val="20"/>
                <w:szCs w:val="20"/>
              </w:rPr>
            </w:pPr>
            <w:r>
              <w:rPr>
                <w:sz w:val="20"/>
                <w:szCs w:val="20"/>
              </w:rPr>
              <w:t xml:space="preserve">Показать приемы приклеивания «обрывная аппликация» на листы с изображением дерева. </w:t>
            </w:r>
          </w:p>
        </w:tc>
        <w:tc>
          <w:tcPr>
            <w:tcW w:w="3130" w:type="dxa"/>
          </w:tcPr>
          <w:p w14:paraId="1492CDB0">
            <w:pPr>
              <w:pStyle w:val="6"/>
              <w:rPr>
                <w:sz w:val="20"/>
                <w:szCs w:val="20"/>
              </w:rPr>
            </w:pPr>
            <w:r>
              <w:rPr>
                <w:sz w:val="20"/>
                <w:szCs w:val="20"/>
              </w:rPr>
              <w:t xml:space="preserve">Лист формата А4 с изображением дерева, цветная бумага. </w:t>
            </w:r>
          </w:p>
        </w:tc>
      </w:tr>
      <w:tr w14:paraId="56B5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gridSpan w:val="2"/>
          </w:tcPr>
          <w:p w14:paraId="6D97D50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 «Ягодка за ягодкой» (рисование)</w:t>
            </w:r>
          </w:p>
          <w:p w14:paraId="6B3E7E4C">
            <w:pPr>
              <w:spacing w:after="0" w:line="240" w:lineRule="auto"/>
              <w:rPr>
                <w:rFonts w:ascii="Times New Roman" w:hAnsi="Times New Roman" w:eastAsia="Times New Roman" w:cs="Times New Roman"/>
                <w:bCs/>
                <w:color w:val="000000"/>
                <w:sz w:val="20"/>
                <w:szCs w:val="20"/>
              </w:rPr>
            </w:pPr>
          </w:p>
        </w:tc>
        <w:tc>
          <w:tcPr>
            <w:tcW w:w="3128" w:type="dxa"/>
          </w:tcPr>
          <w:p w14:paraId="1DC2C4D9">
            <w:pPr>
              <w:suppressAutoHyphen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создавать ритмические композиции «Ягодки на кустиках». Показать возможность сочетания изобразительных техник: рисование веточек цветными карандашами и ягодок – ватными палочками или пальчиками (по выбору). Развивать чувство ритма и композиции. Воспитывать интерес к природе и отображению ярких впечатлений (представлений) в рисунке.</w:t>
            </w:r>
          </w:p>
        </w:tc>
        <w:tc>
          <w:tcPr>
            <w:tcW w:w="3130" w:type="dxa"/>
          </w:tcPr>
          <w:p w14:paraId="000BC1EB">
            <w:pPr>
              <w:pStyle w:val="6"/>
              <w:rPr>
                <w:sz w:val="20"/>
                <w:szCs w:val="20"/>
              </w:rPr>
            </w:pPr>
            <w:r>
              <w:rPr>
                <w:sz w:val="20"/>
                <w:szCs w:val="20"/>
              </w:rPr>
              <w:t>Кисти, гуашь красного цвета, баночки с водой, бумага для рисования формата А4</w:t>
            </w:r>
          </w:p>
        </w:tc>
      </w:tr>
      <w:tr w14:paraId="31F0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gridSpan w:val="2"/>
          </w:tcPr>
          <w:p w14:paraId="7A8B1ED3">
            <w:pPr>
              <w:spacing w:after="0" w:line="240" w:lineRule="auto"/>
              <w:rPr>
                <w:rFonts w:ascii="Times New Roman" w:hAnsi="Times New Roman" w:eastAsia="Times New Roman" w:cs="Times New Roman"/>
                <w:spacing w:val="-4"/>
                <w:w w:val="109"/>
                <w:sz w:val="20"/>
                <w:szCs w:val="20"/>
              </w:rPr>
            </w:pPr>
            <w:r>
              <w:rPr>
                <w:rFonts w:ascii="Times New Roman" w:hAnsi="Times New Roman" w:eastAsia="Times New Roman" w:cs="Times New Roman"/>
                <w:spacing w:val="-1"/>
                <w:sz w:val="20"/>
                <w:szCs w:val="20"/>
              </w:rPr>
              <w:t>6. «Колобки» (лепка)</w:t>
            </w:r>
          </w:p>
        </w:tc>
        <w:tc>
          <w:tcPr>
            <w:tcW w:w="3128" w:type="dxa"/>
          </w:tcPr>
          <w:p w14:paraId="768355A4">
            <w:pPr>
              <w:shd w:val="clear" w:color="auto" w:fill="FFFFFF"/>
              <w:spacing w:after="0" w:line="240" w:lineRule="auto"/>
              <w:ind w:right="18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скатывать пластилин круговыми движениями рук. Формировать умение пользоваться стекой. Продолжать развивать интерес к лепке. Воспитывать у детей доброжелатель</w:t>
            </w:r>
            <w:r>
              <w:rPr>
                <w:rFonts w:ascii="Times New Roman" w:hAnsi="Times New Roman" w:eastAsia="Times New Roman" w:cs="Times New Roman"/>
                <w:sz w:val="20"/>
                <w:szCs w:val="20"/>
              </w:rPr>
              <w:softHyphen/>
            </w:r>
            <w:r>
              <w:rPr>
                <w:rFonts w:ascii="Times New Roman" w:hAnsi="Times New Roman" w:eastAsia="Times New Roman" w:cs="Times New Roman"/>
                <w:spacing w:val="-3"/>
                <w:sz w:val="20"/>
                <w:szCs w:val="20"/>
              </w:rPr>
              <w:t xml:space="preserve">ное отношение к игровым персонажам, вызывать сочувствие </w:t>
            </w:r>
            <w:r>
              <w:rPr>
                <w:rFonts w:ascii="Times New Roman" w:hAnsi="Times New Roman" w:eastAsia="Times New Roman" w:cs="Times New Roman"/>
                <w:sz w:val="20"/>
                <w:szCs w:val="20"/>
              </w:rPr>
              <w:t>к ним и желание помогать.</w:t>
            </w:r>
          </w:p>
        </w:tc>
        <w:tc>
          <w:tcPr>
            <w:tcW w:w="3130" w:type="dxa"/>
          </w:tcPr>
          <w:p w14:paraId="33C1E9D3">
            <w:pPr>
              <w:shd w:val="clear" w:color="auto" w:fill="FFFFFF"/>
              <w:spacing w:after="0" w:line="240" w:lineRule="auto"/>
              <w:ind w:right="182"/>
              <w:jc w:val="both"/>
              <w:rPr>
                <w:rFonts w:ascii="Times New Roman" w:hAnsi="Times New Roman" w:eastAsia="Times New Roman" w:cs="Times New Roman"/>
                <w:sz w:val="20"/>
                <w:szCs w:val="20"/>
              </w:rPr>
            </w:pPr>
            <w:r>
              <w:rPr>
                <w:rFonts w:ascii="Times New Roman" w:hAnsi="Times New Roman" w:cs="Times New Roman"/>
                <w:sz w:val="20"/>
                <w:szCs w:val="20"/>
              </w:rPr>
              <w:t>Пластилин, доска для пластилина, салфетки, стеки.</w:t>
            </w:r>
          </w:p>
        </w:tc>
      </w:tr>
      <w:tr w14:paraId="04C1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gridSpan w:val="2"/>
          </w:tcPr>
          <w:p w14:paraId="5F3C9DE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 «Колобок на окошке» (аппликация + рисование)</w:t>
            </w:r>
          </w:p>
          <w:p w14:paraId="094A41D2">
            <w:pPr>
              <w:spacing w:after="0" w:line="240" w:lineRule="auto"/>
              <w:rPr>
                <w:rFonts w:ascii="Times New Roman" w:hAnsi="Times New Roman" w:eastAsia="Times New Roman" w:cs="Times New Roman"/>
                <w:spacing w:val="-1"/>
                <w:sz w:val="20"/>
                <w:szCs w:val="20"/>
              </w:rPr>
            </w:pPr>
          </w:p>
        </w:tc>
        <w:tc>
          <w:tcPr>
            <w:tcW w:w="3128" w:type="dxa"/>
          </w:tcPr>
          <w:p w14:paraId="029D79EC">
            <w:pPr>
              <w:suppressAutoHyphen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создавать выразительный образ колобка в технике аппликации: наклеивать готовую форму и дорисовывать детали фломастерами. Показать варианты оформления окошка – рисовать занавески, наклеивать на ставенки декоративные элементы. Развивать чувство цвета, формы, композиции.</w:t>
            </w:r>
          </w:p>
        </w:tc>
        <w:tc>
          <w:tcPr>
            <w:tcW w:w="3130" w:type="dxa"/>
          </w:tcPr>
          <w:p w14:paraId="402CCC5E">
            <w:pPr>
              <w:suppressAutoHyphens/>
              <w:spacing w:after="0" w:line="240" w:lineRule="auto"/>
              <w:jc w:val="both"/>
              <w:rPr>
                <w:rFonts w:ascii="Times New Roman" w:hAnsi="Times New Roman" w:eastAsia="Times New Roman" w:cs="Times New Roman"/>
                <w:sz w:val="20"/>
                <w:szCs w:val="20"/>
              </w:rPr>
            </w:pPr>
            <w:r>
              <w:rPr>
                <w:rFonts w:ascii="Times New Roman" w:hAnsi="Times New Roman" w:cs="Times New Roman"/>
                <w:sz w:val="20"/>
                <w:szCs w:val="20"/>
              </w:rPr>
              <w:t>Кисти, гуашь разного цвета, баночки с водой, бумага для рисования, заготовка колобка из цветной бумаги, клей, кисточки для клея, салфетки, лист картона</w:t>
            </w:r>
          </w:p>
        </w:tc>
      </w:tr>
      <w:tr w14:paraId="5E3E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gridSpan w:val="2"/>
          </w:tcPr>
          <w:p w14:paraId="6CEB461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 «Колобок покатился по дорожке» (рисование красками и фломастерами)</w:t>
            </w:r>
          </w:p>
        </w:tc>
        <w:tc>
          <w:tcPr>
            <w:tcW w:w="3128" w:type="dxa"/>
          </w:tcPr>
          <w:p w14:paraId="467DE658">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Продолжать учить детей рисовать по мотивам народных сказок. Вызвать интерес к созданию образа колобка, который катится по дорожке и поет песенку. Упражнять в сочетании разных техник: рисование колобка гуашевыми красками (цветовое пятно в форме круга или овала), изображение длинной волнистой или петляющей дорожки фломастерами. Развивать наглядно – образное мышление, воображение. Воспитывать интерес к отражению впечатлений и представлений о сказочных героях в изобразительной деятельности.</w:t>
            </w:r>
          </w:p>
        </w:tc>
        <w:tc>
          <w:tcPr>
            <w:tcW w:w="3130" w:type="dxa"/>
          </w:tcPr>
          <w:p w14:paraId="77715A4F">
            <w:pPr>
              <w:spacing w:after="0" w:line="240" w:lineRule="auto"/>
              <w:jc w:val="both"/>
              <w:rPr>
                <w:rFonts w:ascii="Times New Roman" w:hAnsi="Times New Roman" w:eastAsia="Times New Roman" w:cs="Times New Roman"/>
                <w:sz w:val="20"/>
                <w:szCs w:val="20"/>
              </w:rPr>
            </w:pPr>
            <w:r>
              <w:rPr>
                <w:rFonts w:ascii="Times New Roman" w:hAnsi="Times New Roman" w:cs="Times New Roman"/>
                <w:sz w:val="20"/>
                <w:szCs w:val="20"/>
              </w:rPr>
              <w:t>Кисти, гуашь красного цвета, баночки с водой, фломастеры, альбомная бумага формата А4</w:t>
            </w:r>
          </w:p>
        </w:tc>
      </w:tr>
    </w:tbl>
    <w:p w14:paraId="67DF8D1D"/>
    <w:p w14:paraId="4DAE09E5">
      <w:pPr>
        <w:jc w:val="center"/>
      </w:pPr>
      <w:r>
        <w:rPr>
          <w:bCs/>
          <w:sz w:val="36"/>
          <w:szCs w:val="36"/>
        </w:rPr>
        <w:t>Октябрь</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3"/>
        <w:gridCol w:w="3133"/>
        <w:gridCol w:w="3133"/>
      </w:tblGrid>
      <w:tr w14:paraId="3B7D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33" w:type="dxa"/>
          </w:tcPr>
          <w:p w14:paraId="5F8CD4D9">
            <w:pPr>
              <w:pStyle w:val="6"/>
              <w:rPr>
                <w:sz w:val="20"/>
                <w:szCs w:val="20"/>
              </w:rPr>
            </w:pPr>
            <w:r>
              <w:rPr>
                <w:bCs/>
                <w:sz w:val="20"/>
                <w:szCs w:val="20"/>
              </w:rPr>
              <w:t xml:space="preserve">Тема занятия </w:t>
            </w:r>
          </w:p>
        </w:tc>
        <w:tc>
          <w:tcPr>
            <w:tcW w:w="3133" w:type="dxa"/>
          </w:tcPr>
          <w:p w14:paraId="0D85536C">
            <w:pPr>
              <w:pStyle w:val="6"/>
              <w:rPr>
                <w:sz w:val="20"/>
                <w:szCs w:val="20"/>
              </w:rPr>
            </w:pPr>
            <w:r>
              <w:rPr>
                <w:bCs/>
                <w:sz w:val="20"/>
                <w:szCs w:val="20"/>
              </w:rPr>
              <w:t xml:space="preserve">Образовательные задачи </w:t>
            </w:r>
          </w:p>
        </w:tc>
        <w:tc>
          <w:tcPr>
            <w:tcW w:w="3133" w:type="dxa"/>
          </w:tcPr>
          <w:p w14:paraId="64AAF333">
            <w:pPr>
              <w:pStyle w:val="6"/>
              <w:rPr>
                <w:sz w:val="20"/>
                <w:szCs w:val="20"/>
              </w:rPr>
            </w:pPr>
            <w:r>
              <w:rPr>
                <w:bCs/>
                <w:sz w:val="20"/>
                <w:szCs w:val="20"/>
              </w:rPr>
              <w:t xml:space="preserve">Материал </w:t>
            </w:r>
          </w:p>
        </w:tc>
      </w:tr>
      <w:tr w14:paraId="5116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3133" w:type="dxa"/>
          </w:tcPr>
          <w:p w14:paraId="3C502B90">
            <w:pPr>
              <w:pStyle w:val="6"/>
              <w:rPr>
                <w:sz w:val="20"/>
                <w:szCs w:val="20"/>
              </w:rPr>
            </w:pPr>
            <w:r>
              <w:rPr>
                <w:sz w:val="20"/>
                <w:szCs w:val="20"/>
              </w:rPr>
              <w:t xml:space="preserve">1.«Фрукты на тарелочке» (рисование) </w:t>
            </w:r>
          </w:p>
        </w:tc>
        <w:tc>
          <w:tcPr>
            <w:tcW w:w="3133" w:type="dxa"/>
          </w:tcPr>
          <w:p w14:paraId="0BD731E2">
            <w:pPr>
              <w:pStyle w:val="6"/>
              <w:rPr>
                <w:sz w:val="20"/>
                <w:szCs w:val="20"/>
              </w:rPr>
            </w:pPr>
            <w:r>
              <w:rPr>
                <w:sz w:val="20"/>
                <w:szCs w:val="20"/>
              </w:rPr>
              <w:t xml:space="preserve">Учить рисовать фрукты (апельсин, яблоко, груша) округлых форм по спирали. </w:t>
            </w:r>
          </w:p>
          <w:p w14:paraId="0DA83BB5">
            <w:pPr>
              <w:pStyle w:val="6"/>
              <w:rPr>
                <w:sz w:val="20"/>
                <w:szCs w:val="20"/>
              </w:rPr>
            </w:pPr>
            <w:r>
              <w:rPr>
                <w:sz w:val="20"/>
                <w:szCs w:val="20"/>
              </w:rPr>
              <w:t xml:space="preserve">Закреплять умение работать в технике «пальчиковая живопись», салфеткой, ватной палочкой. </w:t>
            </w:r>
          </w:p>
          <w:p w14:paraId="248610BA">
            <w:pPr>
              <w:pStyle w:val="6"/>
              <w:rPr>
                <w:sz w:val="20"/>
                <w:szCs w:val="20"/>
              </w:rPr>
            </w:pPr>
            <w:r>
              <w:rPr>
                <w:sz w:val="20"/>
                <w:szCs w:val="20"/>
              </w:rPr>
              <w:t xml:space="preserve">Развивать речь, знания о цвете, аккуратность, умение ориентироваться на альбомном листе, моторику рук. </w:t>
            </w:r>
          </w:p>
          <w:p w14:paraId="03ED9833">
            <w:pPr>
              <w:pStyle w:val="6"/>
              <w:rPr>
                <w:sz w:val="20"/>
                <w:szCs w:val="20"/>
              </w:rPr>
            </w:pPr>
            <w:r>
              <w:rPr>
                <w:sz w:val="20"/>
                <w:szCs w:val="20"/>
              </w:rPr>
              <w:t xml:space="preserve">Воспитывать положительные эмоции от работы. </w:t>
            </w:r>
          </w:p>
        </w:tc>
        <w:tc>
          <w:tcPr>
            <w:tcW w:w="3133" w:type="dxa"/>
          </w:tcPr>
          <w:p w14:paraId="488A0EFB">
            <w:pPr>
              <w:pStyle w:val="6"/>
              <w:rPr>
                <w:sz w:val="20"/>
                <w:szCs w:val="20"/>
              </w:rPr>
            </w:pPr>
            <w:r>
              <w:rPr>
                <w:sz w:val="20"/>
                <w:szCs w:val="20"/>
              </w:rPr>
              <w:t xml:space="preserve">Кисти, гуашь разного цвета, баночки с водой, бумага для рисования, салфетки </w:t>
            </w:r>
          </w:p>
        </w:tc>
      </w:tr>
      <w:tr w14:paraId="31DF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532EA8F8">
            <w:pPr>
              <w:pStyle w:val="6"/>
              <w:rPr>
                <w:sz w:val="20"/>
                <w:szCs w:val="20"/>
              </w:rPr>
            </w:pPr>
            <w:r>
              <w:rPr>
                <w:sz w:val="20"/>
                <w:szCs w:val="20"/>
              </w:rPr>
              <w:t xml:space="preserve">2. «Фрукты на тарелочке» (аппликация). </w:t>
            </w:r>
          </w:p>
        </w:tc>
        <w:tc>
          <w:tcPr>
            <w:tcW w:w="3133" w:type="dxa"/>
          </w:tcPr>
          <w:p w14:paraId="2B2DCB2D">
            <w:pPr>
              <w:pStyle w:val="6"/>
              <w:rPr>
                <w:sz w:val="20"/>
                <w:szCs w:val="20"/>
              </w:rPr>
            </w:pPr>
            <w:r>
              <w:rPr>
                <w:sz w:val="20"/>
                <w:szCs w:val="20"/>
              </w:rPr>
              <w:t xml:space="preserve">Учить детей наклеивать круглые предметы. Закреплять представления о различии предметов по величине. Закреплять правильные приемы наклеивания. </w:t>
            </w:r>
          </w:p>
        </w:tc>
        <w:tc>
          <w:tcPr>
            <w:tcW w:w="3133" w:type="dxa"/>
          </w:tcPr>
          <w:p w14:paraId="471B7ECD">
            <w:pPr>
              <w:pStyle w:val="6"/>
              <w:rPr>
                <w:sz w:val="20"/>
                <w:szCs w:val="20"/>
              </w:rPr>
            </w:pPr>
            <w:r>
              <w:rPr>
                <w:sz w:val="20"/>
                <w:szCs w:val="20"/>
              </w:rPr>
              <w:t xml:space="preserve">Клей, кисточки для клея, цветная бумага, салфетки. </w:t>
            </w:r>
          </w:p>
        </w:tc>
      </w:tr>
      <w:tr w14:paraId="66DC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133" w:type="dxa"/>
          </w:tcPr>
          <w:p w14:paraId="6435902C">
            <w:pPr>
              <w:pStyle w:val="6"/>
              <w:rPr>
                <w:sz w:val="20"/>
                <w:szCs w:val="20"/>
              </w:rPr>
            </w:pPr>
            <w:r>
              <w:rPr>
                <w:sz w:val="20"/>
                <w:szCs w:val="20"/>
              </w:rPr>
              <w:t xml:space="preserve">3. «Фрукты на тарелочке» (лепка). </w:t>
            </w:r>
          </w:p>
        </w:tc>
        <w:tc>
          <w:tcPr>
            <w:tcW w:w="3133" w:type="dxa"/>
          </w:tcPr>
          <w:p w14:paraId="64A57572">
            <w:pPr>
              <w:pStyle w:val="6"/>
              <w:rPr>
                <w:sz w:val="20"/>
                <w:szCs w:val="20"/>
              </w:rPr>
            </w:pPr>
            <w:r>
              <w:rPr>
                <w:sz w:val="20"/>
                <w:szCs w:val="20"/>
              </w:rPr>
              <w:t xml:space="preserve">Закреплять умение лепить предметы округлой формы, раскатывая пластилин между ладонями круговыми движениями. Развивать мелкую моторику рук. </w:t>
            </w:r>
          </w:p>
        </w:tc>
        <w:tc>
          <w:tcPr>
            <w:tcW w:w="3133" w:type="dxa"/>
          </w:tcPr>
          <w:p w14:paraId="6ED8DD65">
            <w:pPr>
              <w:pStyle w:val="6"/>
              <w:rPr>
                <w:sz w:val="20"/>
                <w:szCs w:val="20"/>
              </w:rPr>
            </w:pPr>
            <w:r>
              <w:rPr>
                <w:sz w:val="20"/>
                <w:szCs w:val="20"/>
              </w:rPr>
              <w:t xml:space="preserve">Лист картона, пластилин, доска для пластилина, салфетки, стеки. </w:t>
            </w:r>
          </w:p>
        </w:tc>
      </w:tr>
      <w:tr w14:paraId="2AC5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7D71B592">
            <w:pPr>
              <w:pStyle w:val="6"/>
              <w:rPr>
                <w:sz w:val="20"/>
                <w:szCs w:val="20"/>
              </w:rPr>
            </w:pPr>
            <w:r>
              <w:rPr>
                <w:sz w:val="20"/>
                <w:szCs w:val="20"/>
              </w:rPr>
              <w:t xml:space="preserve">4. «Веселые мухоморы» (аппликация + рисование ватными палочками). </w:t>
            </w:r>
          </w:p>
        </w:tc>
        <w:tc>
          <w:tcPr>
            <w:tcW w:w="3133" w:type="dxa"/>
          </w:tcPr>
          <w:p w14:paraId="6F698A28">
            <w:pPr>
              <w:pStyle w:val="6"/>
              <w:rPr>
                <w:sz w:val="20"/>
                <w:szCs w:val="20"/>
              </w:rPr>
            </w:pPr>
            <w:r>
              <w:rPr>
                <w:sz w:val="20"/>
                <w:szCs w:val="20"/>
              </w:rPr>
              <w:t xml:space="preserve">Продолжать знакомить детей с нетрадиционной изобразительной техникой рисования. Учить наносить ритмично и равномерно точки на всю поверхность шляпки гриба. </w:t>
            </w:r>
          </w:p>
        </w:tc>
        <w:tc>
          <w:tcPr>
            <w:tcW w:w="3133" w:type="dxa"/>
          </w:tcPr>
          <w:p w14:paraId="095D18CA">
            <w:pPr>
              <w:pStyle w:val="6"/>
              <w:rPr>
                <w:sz w:val="20"/>
                <w:szCs w:val="20"/>
              </w:rPr>
            </w:pPr>
            <w:r>
              <w:rPr>
                <w:sz w:val="20"/>
                <w:szCs w:val="20"/>
              </w:rPr>
              <w:t xml:space="preserve">Лист формата А4, заготовка шляпки и ножки гриба из цветной бумаги, клей, кисточка для клея, белая гуашь, ватные палочки, салфетки. </w:t>
            </w:r>
          </w:p>
        </w:tc>
      </w:tr>
      <w:tr w14:paraId="5D47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7B5905A5">
            <w:pPr>
              <w:spacing w:line="240" w:lineRule="auto"/>
              <w:rPr>
                <w:rFonts w:ascii="Times New Roman" w:hAnsi="Times New Roman" w:cs="Times New Roman"/>
                <w:sz w:val="20"/>
                <w:szCs w:val="20"/>
              </w:rPr>
            </w:pPr>
            <w:r>
              <w:rPr>
                <w:rFonts w:ascii="Times New Roman" w:hAnsi="Times New Roman" w:cs="Times New Roman"/>
                <w:sz w:val="20"/>
                <w:szCs w:val="20"/>
              </w:rPr>
              <w:t>5. «Ягодки на тарелочки» (лепка)</w:t>
            </w:r>
          </w:p>
        </w:tc>
        <w:tc>
          <w:tcPr>
            <w:tcW w:w="3133" w:type="dxa"/>
          </w:tcPr>
          <w:p w14:paraId="6D6B5B81">
            <w:pPr>
              <w:spacing w:line="240" w:lineRule="auto"/>
              <w:jc w:val="both"/>
              <w:rPr>
                <w:rFonts w:ascii="Times New Roman" w:hAnsi="Times New Roman" w:cs="Times New Roman"/>
                <w:sz w:val="20"/>
                <w:szCs w:val="20"/>
              </w:rPr>
            </w:pPr>
            <w:r>
              <w:rPr>
                <w:rStyle w:val="7"/>
                <w:rFonts w:ascii="Times New Roman" w:hAnsi="Times New Roman" w:cs="Times New Roman"/>
              </w:rPr>
              <w:t>Учить детей лепить шар раз</w:t>
            </w:r>
            <w:r>
              <w:rPr>
                <w:rStyle w:val="7"/>
                <w:rFonts w:ascii="Times New Roman" w:hAnsi="Times New Roman" w:cs="Times New Roman"/>
              </w:rPr>
              <w:softHyphen/>
            </w:r>
            <w:r>
              <w:rPr>
                <w:rStyle w:val="7"/>
                <w:rFonts w:ascii="Times New Roman" w:hAnsi="Times New Roman" w:cs="Times New Roman"/>
              </w:rPr>
              <w:t>ными способами: круговыми движениями ладоней для получения тарелки и паль</w:t>
            </w:r>
            <w:r>
              <w:rPr>
                <w:rStyle w:val="7"/>
                <w:rFonts w:ascii="Times New Roman" w:hAnsi="Times New Roman" w:cs="Times New Roman"/>
              </w:rPr>
              <w:softHyphen/>
            </w:r>
            <w:r>
              <w:rPr>
                <w:rStyle w:val="7"/>
                <w:rFonts w:ascii="Times New Roman" w:hAnsi="Times New Roman" w:cs="Times New Roman"/>
              </w:rPr>
              <w:t>цев - для ягодок. Показать возможность преобразования (сплющивания) шара в диск для получения тарелочки и подни</w:t>
            </w:r>
            <w:r>
              <w:rPr>
                <w:rStyle w:val="7"/>
                <w:rFonts w:ascii="Times New Roman" w:hAnsi="Times New Roman" w:cs="Times New Roman"/>
              </w:rPr>
              <w:softHyphen/>
            </w:r>
            <w:r>
              <w:rPr>
                <w:rStyle w:val="7"/>
                <w:rFonts w:ascii="Times New Roman" w:hAnsi="Times New Roman" w:cs="Times New Roman"/>
              </w:rPr>
              <w:t>мания (загибания) бортиков, чтобы «ягодки не выкатились». Вызвать интерес к созданию пластической композиции из одного большого предмета (тарелки) и 5-10 мелких (ягодок). Развивать глазо</w:t>
            </w:r>
            <w:r>
              <w:rPr>
                <w:rStyle w:val="7"/>
                <w:rFonts w:ascii="Times New Roman" w:hAnsi="Times New Roman" w:cs="Times New Roman"/>
              </w:rPr>
              <w:softHyphen/>
            </w:r>
            <w:r>
              <w:rPr>
                <w:rStyle w:val="7"/>
                <w:rFonts w:ascii="Times New Roman" w:hAnsi="Times New Roman" w:cs="Times New Roman"/>
              </w:rPr>
              <w:t>мер, мелкую моторику, чувство формы.</w:t>
            </w:r>
          </w:p>
        </w:tc>
        <w:tc>
          <w:tcPr>
            <w:tcW w:w="3133" w:type="dxa"/>
          </w:tcPr>
          <w:p w14:paraId="0EC699BE">
            <w:pPr>
              <w:pStyle w:val="6"/>
              <w:rPr>
                <w:sz w:val="20"/>
                <w:szCs w:val="20"/>
              </w:rPr>
            </w:pPr>
            <w:r>
              <w:rPr>
                <w:sz w:val="20"/>
                <w:szCs w:val="20"/>
              </w:rPr>
              <w:t xml:space="preserve">Пластилин, доска для пластилина, салфетки, стеки. </w:t>
            </w:r>
          </w:p>
        </w:tc>
      </w:tr>
      <w:tr w14:paraId="001F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52349F44">
            <w:pPr>
              <w:spacing w:line="240" w:lineRule="auto"/>
              <w:rPr>
                <w:rFonts w:ascii="Times New Roman" w:hAnsi="Times New Roman" w:cs="Times New Roman"/>
                <w:bCs/>
                <w:color w:val="000000"/>
                <w:sz w:val="20"/>
                <w:szCs w:val="20"/>
              </w:rPr>
            </w:pPr>
            <w:r>
              <w:rPr>
                <w:rFonts w:ascii="Times New Roman" w:hAnsi="Times New Roman" w:cs="Times New Roman"/>
                <w:sz w:val="20"/>
                <w:szCs w:val="20"/>
              </w:rPr>
              <w:t>6. «Шарики воздушные, ветерку послушные….» (аппликация + рисование)</w:t>
            </w:r>
          </w:p>
        </w:tc>
        <w:tc>
          <w:tcPr>
            <w:tcW w:w="3133" w:type="dxa"/>
          </w:tcPr>
          <w:p w14:paraId="28129377">
            <w:pPr>
              <w:suppressAutoHyphens/>
              <w:spacing w:line="240" w:lineRule="auto"/>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аппликативных картинок из 5-7 воздушных шариков, одинаковых по форме и размеру, но разных по цвету. Учить  раскладывать готовые формы на некотором расстоянии друг от друга или с частичным  наложением, заполняя все пространство листа, и аккуратно наклеивать на цветной фон. Развивать чувство формы и ритма.</w:t>
            </w:r>
          </w:p>
        </w:tc>
        <w:tc>
          <w:tcPr>
            <w:tcW w:w="3133" w:type="dxa"/>
          </w:tcPr>
          <w:p w14:paraId="42555199">
            <w:pPr>
              <w:suppressAutoHyphens/>
              <w:spacing w:after="0" w:line="240" w:lineRule="auto"/>
              <w:jc w:val="both"/>
              <w:rPr>
                <w:rFonts w:ascii="Times New Roman" w:hAnsi="Times New Roman" w:eastAsia="Times New Roman" w:cs="Times New Roman"/>
                <w:sz w:val="20"/>
                <w:szCs w:val="20"/>
              </w:rPr>
            </w:pPr>
            <w:r>
              <w:rPr>
                <w:rFonts w:ascii="Times New Roman" w:hAnsi="Times New Roman" w:cs="Times New Roman"/>
                <w:sz w:val="20"/>
                <w:szCs w:val="20"/>
              </w:rPr>
              <w:t>Лист картона, заготовки шариков из цветной бумаги, клей, кисточки для клея, салфетки, фломастеры</w:t>
            </w:r>
          </w:p>
        </w:tc>
      </w:tr>
      <w:tr w14:paraId="2979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693BC80A">
            <w:pPr>
              <w:spacing w:line="240" w:lineRule="auto"/>
              <w:rPr>
                <w:rFonts w:ascii="Times New Roman" w:hAnsi="Times New Roman" w:cs="Times New Roman"/>
                <w:sz w:val="20"/>
                <w:szCs w:val="20"/>
              </w:rPr>
            </w:pPr>
            <w:r>
              <w:rPr>
                <w:rFonts w:ascii="Times New Roman" w:hAnsi="Times New Roman" w:cs="Times New Roman"/>
                <w:sz w:val="20"/>
                <w:szCs w:val="20"/>
              </w:rPr>
              <w:t>7. «Мой веселый, звонкий мяч….» (лепка рельефная)</w:t>
            </w:r>
          </w:p>
          <w:p w14:paraId="0F4C751E">
            <w:pPr>
              <w:spacing w:line="240" w:lineRule="auto"/>
              <w:rPr>
                <w:rFonts w:ascii="Times New Roman" w:hAnsi="Times New Roman" w:cs="Times New Roman"/>
                <w:spacing w:val="-6"/>
                <w:sz w:val="20"/>
                <w:szCs w:val="20"/>
              </w:rPr>
            </w:pPr>
          </w:p>
        </w:tc>
        <w:tc>
          <w:tcPr>
            <w:tcW w:w="3133" w:type="dxa"/>
          </w:tcPr>
          <w:p w14:paraId="23332642">
            <w:pPr>
              <w:suppressAutoHyphens/>
              <w:spacing w:line="240" w:lineRule="auto"/>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как виду изодеятельности, позволяющему создавать объемные изображения (как настоящие, с которыми можно играть). Формировать умение раскатывать шар круговыми движениями ладоней. Координировать и синхронизировать движения обеих рук. Укреплять кисти рук, развивать мелкую моторику.</w:t>
            </w:r>
          </w:p>
        </w:tc>
        <w:tc>
          <w:tcPr>
            <w:tcW w:w="3133" w:type="dxa"/>
          </w:tcPr>
          <w:p w14:paraId="32D14FAF">
            <w:pPr>
              <w:pStyle w:val="6"/>
              <w:rPr>
                <w:sz w:val="20"/>
                <w:szCs w:val="20"/>
              </w:rPr>
            </w:pPr>
            <w:r>
              <w:rPr>
                <w:sz w:val="20"/>
                <w:szCs w:val="20"/>
              </w:rPr>
              <w:t xml:space="preserve">Лист картона, пластилин, доска для пластилина, салфетки, стеки. </w:t>
            </w:r>
          </w:p>
        </w:tc>
      </w:tr>
      <w:tr w14:paraId="00D8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3" w:type="dxa"/>
          </w:tcPr>
          <w:p w14:paraId="20562F38">
            <w:pPr>
              <w:spacing w:line="240" w:lineRule="auto"/>
              <w:rPr>
                <w:rFonts w:ascii="Times New Roman" w:hAnsi="Times New Roman" w:cs="Times New Roman"/>
                <w:spacing w:val="-6"/>
                <w:sz w:val="20"/>
                <w:szCs w:val="20"/>
              </w:rPr>
            </w:pPr>
            <w:r>
              <w:rPr>
                <w:rFonts w:ascii="Times New Roman" w:hAnsi="Times New Roman" w:cs="Times New Roman"/>
                <w:bCs/>
                <w:color w:val="000000"/>
                <w:sz w:val="20"/>
                <w:szCs w:val="20"/>
              </w:rPr>
              <w:t>8. «Укрась юбочку барыне» (рисование ватными палочками)</w:t>
            </w:r>
          </w:p>
        </w:tc>
        <w:tc>
          <w:tcPr>
            <w:tcW w:w="3133" w:type="dxa"/>
          </w:tcPr>
          <w:p w14:paraId="5B411A68">
            <w:pPr>
              <w:shd w:val="clear" w:color="auto" w:fill="FFFFFF"/>
              <w:spacing w:line="240" w:lineRule="auto"/>
              <w:ind w:right="182"/>
              <w:jc w:val="both"/>
              <w:rPr>
                <w:rFonts w:ascii="Times New Roman" w:hAnsi="Times New Roman" w:cs="Times New Roman"/>
                <w:spacing w:val="-1"/>
                <w:sz w:val="20"/>
                <w:szCs w:val="20"/>
              </w:rPr>
            </w:pPr>
            <w:r>
              <w:rPr>
                <w:rFonts w:ascii="Times New Roman" w:hAnsi="Times New Roman" w:cs="Times New Roman"/>
                <w:color w:val="000000"/>
                <w:sz w:val="20"/>
                <w:szCs w:val="20"/>
              </w:rPr>
              <w:t>Познакомить детей с дымковской игрушкой, особенностями ее росписи. Учить рисовать узор, состоящий из кругов, колечек и точек. Знакомить детей с колоритом дымковского узора. Закреплять умение рисовать ватными палочками. Развивать эстетическое восприятие, чувство ритма творческую активность. Воспитывать аккуратность при работе с гуашью.</w:t>
            </w:r>
          </w:p>
        </w:tc>
        <w:tc>
          <w:tcPr>
            <w:tcW w:w="3133" w:type="dxa"/>
          </w:tcPr>
          <w:p w14:paraId="2B51586F">
            <w:pPr>
              <w:pStyle w:val="6"/>
              <w:rPr>
                <w:sz w:val="20"/>
                <w:szCs w:val="20"/>
              </w:rPr>
            </w:pPr>
            <w:r>
              <w:rPr>
                <w:sz w:val="20"/>
                <w:szCs w:val="20"/>
              </w:rPr>
              <w:t xml:space="preserve">Лист формата А4 с дымковской барышней, гуашь, ватные палочки, салфетки. </w:t>
            </w:r>
          </w:p>
        </w:tc>
      </w:tr>
    </w:tbl>
    <w:p w14:paraId="3FBBDC72">
      <w:pPr>
        <w:pStyle w:val="6"/>
        <w:rPr>
          <w:bCs/>
          <w:color w:val="auto"/>
          <w:sz w:val="36"/>
          <w:szCs w:val="36"/>
        </w:rPr>
      </w:pPr>
    </w:p>
    <w:p w14:paraId="772E0643">
      <w:pPr>
        <w:pStyle w:val="6"/>
        <w:jc w:val="center"/>
        <w:rPr>
          <w:bCs/>
          <w:color w:val="auto"/>
          <w:sz w:val="36"/>
          <w:szCs w:val="36"/>
        </w:rPr>
      </w:pPr>
      <w:r>
        <w:rPr>
          <w:bCs/>
          <w:color w:val="auto"/>
          <w:sz w:val="36"/>
          <w:szCs w:val="36"/>
        </w:rPr>
        <w:t>Ноябрь</w:t>
      </w:r>
    </w:p>
    <w:p w14:paraId="72F653A9">
      <w:pPr>
        <w:pStyle w:val="6"/>
        <w:rPr>
          <w:bCs/>
          <w:color w:val="auto"/>
          <w:sz w:val="36"/>
          <w:szCs w:val="36"/>
        </w:rPr>
      </w:pPr>
    </w:p>
    <w:p w14:paraId="01C7EEAB">
      <w:pPr>
        <w:pStyle w:val="6"/>
        <w:rPr>
          <w:bCs/>
          <w:color w:val="auto"/>
          <w:sz w:val="36"/>
          <w:szCs w:val="3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8"/>
        <w:gridCol w:w="3128"/>
        <w:gridCol w:w="3128"/>
      </w:tblGrid>
      <w:tr w14:paraId="770B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28" w:type="dxa"/>
          </w:tcPr>
          <w:p w14:paraId="65F8D315">
            <w:pPr>
              <w:pStyle w:val="6"/>
              <w:rPr>
                <w:sz w:val="20"/>
                <w:szCs w:val="20"/>
              </w:rPr>
            </w:pPr>
            <w:r>
              <w:rPr>
                <w:bCs/>
                <w:sz w:val="20"/>
                <w:szCs w:val="20"/>
              </w:rPr>
              <w:t xml:space="preserve">Тема занятия </w:t>
            </w:r>
          </w:p>
        </w:tc>
        <w:tc>
          <w:tcPr>
            <w:tcW w:w="3128" w:type="dxa"/>
          </w:tcPr>
          <w:p w14:paraId="66551A33">
            <w:pPr>
              <w:pStyle w:val="6"/>
              <w:rPr>
                <w:sz w:val="20"/>
                <w:szCs w:val="20"/>
              </w:rPr>
            </w:pPr>
            <w:r>
              <w:rPr>
                <w:bCs/>
                <w:sz w:val="20"/>
                <w:szCs w:val="20"/>
              </w:rPr>
              <w:t xml:space="preserve">Образовательные задачи </w:t>
            </w:r>
          </w:p>
        </w:tc>
        <w:tc>
          <w:tcPr>
            <w:tcW w:w="3128" w:type="dxa"/>
          </w:tcPr>
          <w:p w14:paraId="1878ADD4">
            <w:pPr>
              <w:pStyle w:val="6"/>
              <w:rPr>
                <w:sz w:val="20"/>
                <w:szCs w:val="20"/>
              </w:rPr>
            </w:pPr>
            <w:r>
              <w:rPr>
                <w:bCs/>
                <w:sz w:val="20"/>
                <w:szCs w:val="20"/>
              </w:rPr>
              <w:t xml:space="preserve">Материал </w:t>
            </w:r>
          </w:p>
        </w:tc>
      </w:tr>
      <w:tr w14:paraId="20B9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128" w:type="dxa"/>
          </w:tcPr>
          <w:p w14:paraId="0DE1E79E">
            <w:pPr>
              <w:pStyle w:val="6"/>
              <w:rPr>
                <w:sz w:val="20"/>
                <w:szCs w:val="20"/>
              </w:rPr>
            </w:pPr>
            <w:r>
              <w:rPr>
                <w:sz w:val="20"/>
                <w:szCs w:val="20"/>
              </w:rPr>
              <w:t xml:space="preserve">1. «Тили-тили, тесто …» </w:t>
            </w:r>
          </w:p>
          <w:p w14:paraId="6B977842">
            <w:pPr>
              <w:pStyle w:val="6"/>
              <w:rPr>
                <w:sz w:val="20"/>
                <w:szCs w:val="20"/>
              </w:rPr>
            </w:pPr>
            <w:r>
              <w:rPr>
                <w:sz w:val="20"/>
                <w:szCs w:val="20"/>
              </w:rPr>
              <w:t xml:space="preserve">(лепка-экспериментирование, рисование на тесте). </w:t>
            </w:r>
          </w:p>
        </w:tc>
        <w:tc>
          <w:tcPr>
            <w:tcW w:w="3128" w:type="dxa"/>
          </w:tcPr>
          <w:p w14:paraId="3D6E0C85">
            <w:pPr>
              <w:pStyle w:val="6"/>
              <w:rPr>
                <w:sz w:val="20"/>
                <w:szCs w:val="20"/>
              </w:rPr>
            </w:pPr>
            <w:r>
              <w:rPr>
                <w:sz w:val="20"/>
                <w:szCs w:val="20"/>
              </w:rPr>
              <w:t xml:space="preserve">Ознакомление с тестом как художественным материалом, экспериментальное узнавание и «открытие» пластичности материала, создание изображения на пласте теста: отпечатки ладошек. </w:t>
            </w:r>
          </w:p>
        </w:tc>
        <w:tc>
          <w:tcPr>
            <w:tcW w:w="3128" w:type="dxa"/>
          </w:tcPr>
          <w:p w14:paraId="77E9A234">
            <w:pPr>
              <w:pStyle w:val="6"/>
              <w:rPr>
                <w:sz w:val="20"/>
                <w:szCs w:val="20"/>
              </w:rPr>
            </w:pPr>
            <w:r>
              <w:rPr>
                <w:sz w:val="20"/>
                <w:szCs w:val="20"/>
              </w:rPr>
              <w:t xml:space="preserve">Пласт соленого теста, салфетки. </w:t>
            </w:r>
          </w:p>
        </w:tc>
      </w:tr>
      <w:tr w14:paraId="4B81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28" w:type="dxa"/>
          </w:tcPr>
          <w:p w14:paraId="4B740808">
            <w:pPr>
              <w:pStyle w:val="6"/>
              <w:rPr>
                <w:sz w:val="20"/>
                <w:szCs w:val="20"/>
              </w:rPr>
            </w:pPr>
            <w:r>
              <w:rPr>
                <w:sz w:val="20"/>
                <w:szCs w:val="20"/>
              </w:rPr>
              <w:t xml:space="preserve">2. «Цветик-семицветик» </w:t>
            </w:r>
          </w:p>
          <w:p w14:paraId="3403538A">
            <w:pPr>
              <w:pStyle w:val="6"/>
              <w:rPr>
                <w:sz w:val="20"/>
                <w:szCs w:val="20"/>
              </w:rPr>
            </w:pPr>
            <w:r>
              <w:rPr>
                <w:sz w:val="20"/>
                <w:szCs w:val="20"/>
              </w:rPr>
              <w:t xml:space="preserve">(аппликация коллективная). </w:t>
            </w:r>
          </w:p>
        </w:tc>
        <w:tc>
          <w:tcPr>
            <w:tcW w:w="3128" w:type="dxa"/>
          </w:tcPr>
          <w:p w14:paraId="1317B1DB">
            <w:pPr>
              <w:pStyle w:val="6"/>
              <w:rPr>
                <w:sz w:val="20"/>
                <w:szCs w:val="20"/>
              </w:rPr>
            </w:pPr>
            <w:r>
              <w:rPr>
                <w:sz w:val="20"/>
                <w:szCs w:val="20"/>
              </w:rPr>
              <w:t xml:space="preserve">Вовлечение в сотворчество с воспитателем. Освоение элементов бумажной пластики. Создание коллективной композиции из комочков мятой бумаги. </w:t>
            </w:r>
          </w:p>
        </w:tc>
        <w:tc>
          <w:tcPr>
            <w:tcW w:w="3128" w:type="dxa"/>
          </w:tcPr>
          <w:p w14:paraId="56BE7D13">
            <w:pPr>
              <w:pStyle w:val="6"/>
              <w:rPr>
                <w:sz w:val="20"/>
                <w:szCs w:val="20"/>
              </w:rPr>
            </w:pPr>
            <w:r>
              <w:rPr>
                <w:sz w:val="20"/>
                <w:szCs w:val="20"/>
              </w:rPr>
              <w:t xml:space="preserve">Клей, кисточки для клея, цветная гофрированная бумага, салфетки. </w:t>
            </w:r>
          </w:p>
        </w:tc>
      </w:tr>
      <w:tr w14:paraId="497B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128" w:type="dxa"/>
          </w:tcPr>
          <w:p w14:paraId="29700304">
            <w:pPr>
              <w:pStyle w:val="6"/>
              <w:rPr>
                <w:sz w:val="20"/>
                <w:szCs w:val="20"/>
              </w:rPr>
            </w:pPr>
            <w:r>
              <w:rPr>
                <w:sz w:val="20"/>
                <w:szCs w:val="20"/>
              </w:rPr>
              <w:t xml:space="preserve">3. </w:t>
            </w:r>
            <w:r>
              <w:rPr>
                <w:rFonts w:eastAsia="Times New Roman"/>
                <w:sz w:val="20"/>
                <w:szCs w:val="20"/>
              </w:rPr>
              <w:t>«Падают, падают листья – в нашем саду листопад»</w:t>
            </w:r>
          </w:p>
          <w:p w14:paraId="0C4C5754">
            <w:pPr>
              <w:pStyle w:val="6"/>
              <w:rPr>
                <w:sz w:val="20"/>
                <w:szCs w:val="20"/>
              </w:rPr>
            </w:pPr>
            <w:r>
              <w:rPr>
                <w:sz w:val="20"/>
                <w:szCs w:val="20"/>
              </w:rPr>
              <w:t xml:space="preserve">(рисование). </w:t>
            </w:r>
          </w:p>
        </w:tc>
        <w:tc>
          <w:tcPr>
            <w:tcW w:w="3128" w:type="dxa"/>
          </w:tcPr>
          <w:p w14:paraId="0E830A7E">
            <w:pPr>
              <w:pStyle w:val="6"/>
              <w:rPr>
                <w:sz w:val="20"/>
                <w:szCs w:val="20"/>
              </w:rPr>
            </w:pPr>
            <w:r>
              <w:rPr>
                <w:rFonts w:eastAsia="Times New Roman"/>
                <w:sz w:val="20"/>
                <w:szCs w:val="20"/>
              </w:rPr>
              <w:t>Учить  рисовать осенние листочки приемом  ритмичного «примакивания». Продолжать знакомить  с теплыми цветами спектра. Создать условия для художественного экспериментирования: показать возможность получения оранжевого цвета путем смешивания желтого с красным; обратить внимание на зависимость величины нарисованных листочков от размера кисти. Развивать чувство цвета и ритма. Воспитывать интерес к ярким, красивым явлениям природы, желание передавать в рисунке свои впечатления.</w:t>
            </w:r>
          </w:p>
        </w:tc>
        <w:tc>
          <w:tcPr>
            <w:tcW w:w="3128" w:type="dxa"/>
          </w:tcPr>
          <w:p w14:paraId="028621C7">
            <w:pPr>
              <w:pStyle w:val="6"/>
              <w:rPr>
                <w:sz w:val="20"/>
                <w:szCs w:val="20"/>
              </w:rPr>
            </w:pPr>
            <w:r>
              <w:rPr>
                <w:sz w:val="20"/>
                <w:szCs w:val="20"/>
              </w:rPr>
              <w:t xml:space="preserve">Кисти, гуашь разного цвета, баночки с водой, бумага для рисования. </w:t>
            </w:r>
          </w:p>
        </w:tc>
      </w:tr>
      <w:tr w14:paraId="3F2D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tcPr>
          <w:p w14:paraId="37735FAF">
            <w:pPr>
              <w:pStyle w:val="6"/>
              <w:rPr>
                <w:sz w:val="20"/>
                <w:szCs w:val="20"/>
              </w:rPr>
            </w:pPr>
            <w:r>
              <w:rPr>
                <w:sz w:val="20"/>
                <w:szCs w:val="20"/>
              </w:rPr>
              <w:t xml:space="preserve">4. «Дождик дождик веселей!» </w:t>
            </w:r>
          </w:p>
          <w:p w14:paraId="55AF4437">
            <w:pPr>
              <w:pStyle w:val="6"/>
              <w:rPr>
                <w:sz w:val="20"/>
                <w:szCs w:val="20"/>
              </w:rPr>
            </w:pPr>
            <w:r>
              <w:rPr>
                <w:sz w:val="20"/>
                <w:szCs w:val="20"/>
              </w:rPr>
              <w:t xml:space="preserve">(рисование ватными палочками, коллективная композиция). </w:t>
            </w:r>
          </w:p>
        </w:tc>
        <w:tc>
          <w:tcPr>
            <w:tcW w:w="3128" w:type="dxa"/>
          </w:tcPr>
          <w:p w14:paraId="70C1CF40">
            <w:pPr>
              <w:pStyle w:val="6"/>
              <w:rPr>
                <w:sz w:val="20"/>
                <w:szCs w:val="20"/>
              </w:rPr>
            </w:pPr>
            <w:r>
              <w:rPr>
                <w:sz w:val="20"/>
                <w:szCs w:val="20"/>
              </w:rPr>
              <w:t xml:space="preserve">Рисование дождя ватными палочками на основе тучи, изображенной воспитателем, развитие чувства цвета и ритма. </w:t>
            </w:r>
          </w:p>
        </w:tc>
        <w:tc>
          <w:tcPr>
            <w:tcW w:w="3128" w:type="dxa"/>
          </w:tcPr>
          <w:p w14:paraId="2162FA52">
            <w:pPr>
              <w:pStyle w:val="6"/>
              <w:rPr>
                <w:sz w:val="20"/>
                <w:szCs w:val="20"/>
              </w:rPr>
            </w:pPr>
            <w:r>
              <w:rPr>
                <w:sz w:val="20"/>
                <w:szCs w:val="20"/>
              </w:rPr>
              <w:t xml:space="preserve">Гуашь синего цвета, ватные палочки, баночки с водой, бумага для рисования, салфетки </w:t>
            </w:r>
          </w:p>
        </w:tc>
      </w:tr>
      <w:tr w14:paraId="6042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tcPr>
          <w:p w14:paraId="3929BB5A">
            <w:pPr>
              <w:spacing w:after="0" w:line="240" w:lineRule="auto"/>
              <w:rPr>
                <w:rFonts w:ascii="Times New Roman" w:hAnsi="Times New Roman" w:eastAsia="Times New Roman" w:cs="Times New Roman"/>
                <w:bCs/>
                <w:color w:val="000000"/>
                <w:sz w:val="20"/>
                <w:szCs w:val="20"/>
              </w:rPr>
            </w:pPr>
            <w:r>
              <w:rPr>
                <w:rFonts w:ascii="Times New Roman" w:hAnsi="Times New Roman" w:eastAsia="Times New Roman" w:cs="Times New Roman"/>
                <w:sz w:val="20"/>
                <w:szCs w:val="20"/>
              </w:rPr>
              <w:t>5. «Листопад, листопад – листья по ветру летят» (Аппликация + обрывная аппликация)</w:t>
            </w:r>
          </w:p>
        </w:tc>
        <w:tc>
          <w:tcPr>
            <w:tcW w:w="3128" w:type="dxa"/>
          </w:tcPr>
          <w:p w14:paraId="2007B01D">
            <w:pPr>
              <w:suppressAutoHyphen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Вызвать интерес к созданию коллективной композиции «Листопад». Учить  раскладывать готовые формы (листочки) разного цвета и размера на голубом фоне, передвигать в поисках удачного размещения и аккуратно приклеивать. Продолжать знакомить с техникой обрывной аппликации (разрывать полоски бумаги на кусочки). Познакомить с теплыми цветами спектра. Развивать чувство формы, цвета, композиции. Воспитывать интерес к ярким, красивым явлениям природы.</w:t>
            </w:r>
          </w:p>
        </w:tc>
        <w:tc>
          <w:tcPr>
            <w:tcW w:w="3128" w:type="dxa"/>
          </w:tcPr>
          <w:p w14:paraId="1CA91A54">
            <w:pPr>
              <w:suppressAutoHyphens/>
              <w:spacing w:after="0" w:line="240" w:lineRule="auto"/>
              <w:jc w:val="both"/>
              <w:rPr>
                <w:rFonts w:ascii="Times New Roman" w:hAnsi="Times New Roman" w:eastAsia="Times New Roman" w:cs="Times New Roman"/>
                <w:sz w:val="20"/>
                <w:szCs w:val="20"/>
              </w:rPr>
            </w:pPr>
            <w:r>
              <w:rPr>
                <w:rFonts w:ascii="Times New Roman" w:hAnsi="Times New Roman" w:cs="Times New Roman"/>
                <w:sz w:val="20"/>
                <w:szCs w:val="20"/>
              </w:rPr>
              <w:t>Лист ватмана голубого цвета, заготовки листочков из цветной бумаги, клей, кисточки для клея, салфетки</w:t>
            </w:r>
          </w:p>
        </w:tc>
      </w:tr>
      <w:tr w14:paraId="038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tcPr>
          <w:p w14:paraId="54C0BDA8">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6. «Огурчики и помидорчики» (Лепка)</w:t>
            </w:r>
          </w:p>
        </w:tc>
        <w:tc>
          <w:tcPr>
            <w:tcW w:w="3128" w:type="dxa"/>
          </w:tcPr>
          <w:p w14:paraId="19480301">
            <w:pPr>
              <w:shd w:val="clear" w:color="auto" w:fill="FFFFFF"/>
              <w:spacing w:before="235" w:after="0" w:line="240" w:lineRule="auto"/>
              <w:ind w:right="284"/>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скатывать пластилин в шар, раскатывать цилиндр. Формировать умение сглаживать поверхность предмета пальцами. Закрепить знание детьми овощей и их цвета.  Развивать интерес к лепке. Воспитывать аккуратность при работе с пластилином.</w:t>
            </w:r>
          </w:p>
        </w:tc>
        <w:tc>
          <w:tcPr>
            <w:tcW w:w="3128" w:type="dxa"/>
          </w:tcPr>
          <w:p w14:paraId="5EDEB9E6">
            <w:pPr>
              <w:pStyle w:val="6"/>
              <w:rPr>
                <w:sz w:val="20"/>
                <w:szCs w:val="20"/>
              </w:rPr>
            </w:pPr>
            <w:r>
              <w:rPr>
                <w:sz w:val="20"/>
                <w:szCs w:val="20"/>
              </w:rPr>
              <w:t xml:space="preserve">Пластилин, доска для пластилина, салфетки, стеки. </w:t>
            </w:r>
          </w:p>
        </w:tc>
      </w:tr>
      <w:tr w14:paraId="38FD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tcPr>
          <w:p w14:paraId="47A56249">
            <w:pPr>
              <w:spacing w:after="0" w:line="240" w:lineRule="auto"/>
              <w:rPr>
                <w:rFonts w:ascii="Times New Roman" w:hAnsi="Times New Roman" w:eastAsia="Times New Roman" w:cs="Times New Roman"/>
                <w:spacing w:val="-1"/>
                <w:sz w:val="20"/>
                <w:szCs w:val="20"/>
              </w:rPr>
            </w:pPr>
            <w:r>
              <w:rPr>
                <w:rFonts w:ascii="Times New Roman" w:hAnsi="Times New Roman" w:eastAsia="Times New Roman" w:cs="Times New Roman"/>
                <w:sz w:val="20"/>
                <w:szCs w:val="20"/>
              </w:rPr>
              <w:t>7. «Компот из вишенок и слив» (Аппликация)</w:t>
            </w:r>
          </w:p>
        </w:tc>
        <w:tc>
          <w:tcPr>
            <w:tcW w:w="3128" w:type="dxa"/>
          </w:tcPr>
          <w:p w14:paraId="7B81AC80">
            <w:pPr>
              <w:shd w:val="clear" w:color="auto" w:fill="FFFFFF"/>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располагать готовые формы на силуэте в определенном порядке. Продолжать формировать у детей представление о заготовке продуктов на зиму. Закреплять представление об овальной форме. Развивать интерес к аппликации и умение дополнять работу новыми деталями (крышка). Воспитывать желание помогать друзьям в трудную минуту, аккуратность.</w:t>
            </w:r>
          </w:p>
        </w:tc>
        <w:tc>
          <w:tcPr>
            <w:tcW w:w="3128" w:type="dxa"/>
          </w:tcPr>
          <w:p w14:paraId="5516D376">
            <w:pPr>
              <w:suppressAutoHyphens/>
              <w:spacing w:after="0" w:line="240" w:lineRule="auto"/>
              <w:jc w:val="both"/>
              <w:rPr>
                <w:rFonts w:ascii="Times New Roman" w:hAnsi="Times New Roman" w:eastAsia="Times New Roman" w:cs="Times New Roman"/>
                <w:sz w:val="20"/>
                <w:szCs w:val="20"/>
              </w:rPr>
            </w:pPr>
            <w:r>
              <w:rPr>
                <w:rFonts w:ascii="Times New Roman" w:hAnsi="Times New Roman" w:cs="Times New Roman"/>
                <w:sz w:val="20"/>
                <w:szCs w:val="20"/>
              </w:rPr>
              <w:t>Силуэт банки из белого картона, заготовки вишенок и слив из цветной бумаги, заготовка – крышка для банки, клей, кисточки для клея, салфетки</w:t>
            </w:r>
          </w:p>
        </w:tc>
      </w:tr>
      <w:tr w14:paraId="61B9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28" w:type="dxa"/>
          </w:tcPr>
          <w:p w14:paraId="385ABAF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 «Картофель на зиму» (Рисование)</w:t>
            </w:r>
          </w:p>
        </w:tc>
        <w:tc>
          <w:tcPr>
            <w:tcW w:w="3128" w:type="dxa"/>
          </w:tcPr>
          <w:p w14:paraId="48BAA4F4">
            <w:pPr>
              <w:shd w:val="clear" w:color="auto" w:fill="FFFFFF"/>
              <w:spacing w:after="0" w:line="240" w:lineRule="auto"/>
              <w:ind w:right="43"/>
              <w:jc w:val="both"/>
              <w:rPr>
                <w:rFonts w:ascii="Times New Roman" w:hAnsi="Times New Roman" w:eastAsia="Times New Roman" w:cs="Times New Roman"/>
                <w:spacing w:val="-2"/>
                <w:sz w:val="20"/>
                <w:szCs w:val="20"/>
              </w:rPr>
            </w:pPr>
            <w:r>
              <w:rPr>
                <w:rFonts w:ascii="Times New Roman" w:hAnsi="Times New Roman" w:eastAsia="Times New Roman" w:cs="Times New Roman"/>
                <w:spacing w:val="5"/>
                <w:sz w:val="20"/>
                <w:szCs w:val="20"/>
              </w:rPr>
              <w:t xml:space="preserve">Познакомить детей с рисованием овальной формы. Закреплять умение рисовать предметы круглой формы. Развивать у детей интерес к работе взрослых по </w:t>
            </w:r>
            <w:r>
              <w:rPr>
                <w:rFonts w:ascii="Times New Roman" w:hAnsi="Times New Roman" w:eastAsia="Times New Roman" w:cs="Times New Roman"/>
                <w:spacing w:val="-2"/>
                <w:sz w:val="20"/>
                <w:szCs w:val="20"/>
              </w:rPr>
              <w:t>заготовке овощей и фруктов на зиму. Воспитывать аккуратное отношение к оборудованию и выполненной работе.</w:t>
            </w:r>
          </w:p>
        </w:tc>
        <w:tc>
          <w:tcPr>
            <w:tcW w:w="3128" w:type="dxa"/>
          </w:tcPr>
          <w:p w14:paraId="0532EEF0">
            <w:pPr>
              <w:pStyle w:val="6"/>
              <w:rPr>
                <w:sz w:val="20"/>
                <w:szCs w:val="20"/>
              </w:rPr>
            </w:pPr>
            <w:r>
              <w:rPr>
                <w:sz w:val="20"/>
                <w:szCs w:val="20"/>
              </w:rPr>
              <w:t xml:space="preserve">Кисти, гуашь коричневого цвета, баночки с водой, бумага для рисования. </w:t>
            </w:r>
          </w:p>
        </w:tc>
      </w:tr>
    </w:tbl>
    <w:p w14:paraId="48B9E34B">
      <w:pPr>
        <w:jc w:val="center"/>
        <w:rPr>
          <w:b/>
          <w:bCs/>
          <w:sz w:val="36"/>
          <w:szCs w:val="36"/>
        </w:rPr>
      </w:pPr>
    </w:p>
    <w:p w14:paraId="4DAB5F47">
      <w:pPr>
        <w:jc w:val="center"/>
        <w:rPr>
          <w:bCs/>
          <w:sz w:val="36"/>
          <w:szCs w:val="36"/>
        </w:rPr>
      </w:pPr>
      <w:r>
        <w:rPr>
          <w:bCs/>
          <w:sz w:val="36"/>
          <w:szCs w:val="36"/>
        </w:rPr>
        <w:t>Декабрь</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7"/>
        <w:gridCol w:w="3087"/>
        <w:gridCol w:w="3087"/>
      </w:tblGrid>
      <w:tr w14:paraId="6069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087" w:type="dxa"/>
          </w:tcPr>
          <w:p w14:paraId="797818B7">
            <w:pPr>
              <w:pStyle w:val="6"/>
              <w:rPr>
                <w:sz w:val="20"/>
                <w:szCs w:val="20"/>
              </w:rPr>
            </w:pPr>
            <w:r>
              <w:rPr>
                <w:bCs/>
                <w:sz w:val="20"/>
                <w:szCs w:val="20"/>
              </w:rPr>
              <w:t xml:space="preserve">Тема занятия </w:t>
            </w:r>
          </w:p>
        </w:tc>
        <w:tc>
          <w:tcPr>
            <w:tcW w:w="3087" w:type="dxa"/>
          </w:tcPr>
          <w:p w14:paraId="6B12B14F">
            <w:pPr>
              <w:pStyle w:val="6"/>
              <w:rPr>
                <w:sz w:val="20"/>
                <w:szCs w:val="20"/>
              </w:rPr>
            </w:pPr>
            <w:r>
              <w:rPr>
                <w:bCs/>
                <w:sz w:val="20"/>
                <w:szCs w:val="20"/>
              </w:rPr>
              <w:t xml:space="preserve">Образовательные задачи </w:t>
            </w:r>
          </w:p>
        </w:tc>
        <w:tc>
          <w:tcPr>
            <w:tcW w:w="3087" w:type="dxa"/>
          </w:tcPr>
          <w:p w14:paraId="1AB21E18">
            <w:pPr>
              <w:pStyle w:val="6"/>
              <w:rPr>
                <w:sz w:val="20"/>
                <w:szCs w:val="20"/>
              </w:rPr>
            </w:pPr>
            <w:r>
              <w:rPr>
                <w:bCs/>
                <w:sz w:val="20"/>
                <w:szCs w:val="20"/>
              </w:rPr>
              <w:t xml:space="preserve">Материал </w:t>
            </w:r>
          </w:p>
        </w:tc>
      </w:tr>
      <w:tr w14:paraId="0D89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087" w:type="dxa"/>
          </w:tcPr>
          <w:p w14:paraId="1AEAF060">
            <w:pPr>
              <w:pStyle w:val="6"/>
              <w:rPr>
                <w:sz w:val="20"/>
                <w:szCs w:val="20"/>
              </w:rPr>
            </w:pPr>
            <w:r>
              <w:rPr>
                <w:sz w:val="20"/>
                <w:szCs w:val="20"/>
              </w:rPr>
              <w:t xml:space="preserve">1. «Снежок порхает, кружится» </w:t>
            </w:r>
          </w:p>
          <w:p w14:paraId="6FF76A09">
            <w:pPr>
              <w:pStyle w:val="6"/>
              <w:rPr>
                <w:sz w:val="20"/>
                <w:szCs w:val="20"/>
              </w:rPr>
            </w:pPr>
            <w:r>
              <w:rPr>
                <w:sz w:val="20"/>
                <w:szCs w:val="20"/>
              </w:rPr>
              <w:t xml:space="preserve">(рисование кисточкой). </w:t>
            </w:r>
          </w:p>
        </w:tc>
        <w:tc>
          <w:tcPr>
            <w:tcW w:w="3087" w:type="dxa"/>
          </w:tcPr>
          <w:p w14:paraId="150AAC1A">
            <w:pPr>
              <w:pStyle w:val="6"/>
              <w:rPr>
                <w:sz w:val="20"/>
                <w:szCs w:val="20"/>
              </w:rPr>
            </w:pPr>
            <w:r>
              <w:rPr>
                <w:sz w:val="20"/>
                <w:szCs w:val="20"/>
              </w:rPr>
              <w:t xml:space="preserve">Создание образа снегопада с помощью кисточки и гуашевой краски белого цвета, закрепление приема примакивания ворса кисти, развитие чувства цвета и ритма. </w:t>
            </w:r>
          </w:p>
        </w:tc>
        <w:tc>
          <w:tcPr>
            <w:tcW w:w="3087" w:type="dxa"/>
          </w:tcPr>
          <w:p w14:paraId="6B6543DF">
            <w:pPr>
              <w:pStyle w:val="6"/>
              <w:rPr>
                <w:sz w:val="20"/>
                <w:szCs w:val="20"/>
              </w:rPr>
            </w:pPr>
            <w:r>
              <w:rPr>
                <w:sz w:val="20"/>
                <w:szCs w:val="20"/>
              </w:rPr>
              <w:t xml:space="preserve">Кисть для рисования, гуашь белого цвета, бумага для рисования, баночки с водой, салфетки. </w:t>
            </w:r>
          </w:p>
        </w:tc>
      </w:tr>
      <w:tr w14:paraId="5102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087" w:type="dxa"/>
          </w:tcPr>
          <w:p w14:paraId="734FB7E3">
            <w:pPr>
              <w:pStyle w:val="6"/>
              <w:rPr>
                <w:sz w:val="20"/>
                <w:szCs w:val="20"/>
              </w:rPr>
            </w:pPr>
            <w:r>
              <w:rPr>
                <w:sz w:val="20"/>
                <w:szCs w:val="20"/>
              </w:rPr>
              <w:t xml:space="preserve">2. «Снеговик» </w:t>
            </w:r>
          </w:p>
          <w:p w14:paraId="78D3F650">
            <w:pPr>
              <w:pStyle w:val="6"/>
              <w:rPr>
                <w:sz w:val="20"/>
                <w:szCs w:val="20"/>
              </w:rPr>
            </w:pPr>
            <w:r>
              <w:rPr>
                <w:sz w:val="20"/>
                <w:szCs w:val="20"/>
              </w:rPr>
              <w:t xml:space="preserve">(аппликация из ватных дисков). </w:t>
            </w:r>
          </w:p>
        </w:tc>
        <w:tc>
          <w:tcPr>
            <w:tcW w:w="3087" w:type="dxa"/>
          </w:tcPr>
          <w:p w14:paraId="7183E89C">
            <w:pPr>
              <w:pStyle w:val="6"/>
              <w:rPr>
                <w:sz w:val="20"/>
                <w:szCs w:val="20"/>
              </w:rPr>
            </w:pPr>
            <w:r>
              <w:rPr>
                <w:sz w:val="20"/>
                <w:szCs w:val="20"/>
              </w:rPr>
              <w:t xml:space="preserve">Создание образа снеговика в сотворчестве с воспитателем: выкладывание и приклеивание ватных дисков: развитие чувства формы и ритма, глазомера и мелкой моторики. </w:t>
            </w:r>
          </w:p>
        </w:tc>
        <w:tc>
          <w:tcPr>
            <w:tcW w:w="3087" w:type="dxa"/>
          </w:tcPr>
          <w:p w14:paraId="61A7EBD8">
            <w:pPr>
              <w:pStyle w:val="6"/>
              <w:rPr>
                <w:sz w:val="20"/>
                <w:szCs w:val="20"/>
              </w:rPr>
            </w:pPr>
            <w:r>
              <w:rPr>
                <w:sz w:val="20"/>
                <w:szCs w:val="20"/>
              </w:rPr>
              <w:t xml:space="preserve">Кисти, ватные диски, клей, цветная бумага, картон, клеёнки, салфетки. </w:t>
            </w:r>
          </w:p>
        </w:tc>
      </w:tr>
      <w:tr w14:paraId="75E1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087" w:type="dxa"/>
          </w:tcPr>
          <w:p w14:paraId="50010FC7">
            <w:pPr>
              <w:spacing w:after="0" w:line="240" w:lineRule="auto"/>
              <w:rPr>
                <w:rFonts w:ascii="Times New Roman" w:hAnsi="Times New Roman" w:eastAsia="Times New Roman" w:cs="Times New Roman"/>
                <w:spacing w:val="-4"/>
                <w:sz w:val="20"/>
                <w:szCs w:val="20"/>
              </w:rPr>
            </w:pPr>
            <w:r>
              <w:rPr>
                <w:rFonts w:ascii="Times New Roman" w:hAnsi="Times New Roman" w:eastAsia="Times New Roman" w:cs="Times New Roman"/>
                <w:spacing w:val="-2"/>
                <w:sz w:val="20"/>
                <w:szCs w:val="20"/>
              </w:rPr>
              <w:t>3. «Бревенчатый колодец» (Лепка)</w:t>
            </w:r>
          </w:p>
        </w:tc>
        <w:tc>
          <w:tcPr>
            <w:tcW w:w="3087" w:type="dxa"/>
          </w:tcPr>
          <w:p w14:paraId="0F05BCE6">
            <w:pPr>
              <w:shd w:val="clear" w:color="auto" w:fill="FFFFFF"/>
              <w:spacing w:after="0" w:line="240" w:lineRule="auto"/>
              <w:ind w:right="43"/>
              <w:jc w:val="both"/>
              <w:rPr>
                <w:rFonts w:ascii="Times New Roman" w:hAnsi="Times New Roman" w:eastAsia="Times New Roman" w:cs="Times New Roman"/>
                <w:spacing w:val="5"/>
                <w:sz w:val="20"/>
                <w:szCs w:val="20"/>
              </w:rPr>
            </w:pPr>
            <w:r>
              <w:rPr>
                <w:rFonts w:ascii="Times New Roman" w:hAnsi="Times New Roman" w:eastAsia="Times New Roman" w:cs="Times New Roman"/>
                <w:spacing w:val="2"/>
                <w:sz w:val="20"/>
                <w:szCs w:val="20"/>
              </w:rPr>
              <w:t xml:space="preserve">Учить детей конструировать из вылепленных «бревен» колодец. Закреплять умение раскатывать  из комков пластилина, между ладонями  «колбаски-бревнышки». Развивать у детей интерес к лепке. Воспитывать у детей отзывчивость, </w:t>
            </w:r>
            <w:r>
              <w:rPr>
                <w:rFonts w:ascii="Times New Roman" w:hAnsi="Times New Roman" w:eastAsia="Times New Roman" w:cs="Times New Roman"/>
                <w:sz w:val="20"/>
                <w:szCs w:val="20"/>
              </w:rPr>
              <w:t>доброжелательность.</w:t>
            </w:r>
          </w:p>
        </w:tc>
        <w:tc>
          <w:tcPr>
            <w:tcW w:w="3087" w:type="dxa"/>
          </w:tcPr>
          <w:p w14:paraId="2DA4FE6A">
            <w:pPr>
              <w:pStyle w:val="6"/>
              <w:rPr>
                <w:sz w:val="20"/>
                <w:szCs w:val="20"/>
              </w:rPr>
            </w:pPr>
            <w:r>
              <w:rPr>
                <w:sz w:val="20"/>
                <w:szCs w:val="20"/>
              </w:rPr>
              <w:t xml:space="preserve">Пластилин, доска для пластилина, салфетки, стеки. </w:t>
            </w:r>
          </w:p>
        </w:tc>
      </w:tr>
      <w:tr w14:paraId="183E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087" w:type="dxa"/>
          </w:tcPr>
          <w:p w14:paraId="61E29C3F">
            <w:pPr>
              <w:spacing w:after="0" w:line="240" w:lineRule="auto"/>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4. «Платок для матрешки» (Аппликация)</w:t>
            </w:r>
          </w:p>
        </w:tc>
        <w:tc>
          <w:tcPr>
            <w:tcW w:w="3087" w:type="dxa"/>
          </w:tcPr>
          <w:p w14:paraId="6565969A">
            <w:pPr>
              <w:shd w:val="clear" w:color="auto" w:fill="FFFFFF"/>
              <w:spacing w:after="0" w:line="240" w:lineRule="auto"/>
              <w:ind w:right="43"/>
              <w:jc w:val="both"/>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Учить детей наносить клей на детали и наклеивать их на лист бумаги квадратной формы. Формировать умение составлять узор на треугольном плат</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ке, чередуя круги и треугольники.  Развивать интерес к аппликации. Воспитывать отзывчивость и доброту.</w:t>
            </w:r>
          </w:p>
        </w:tc>
        <w:tc>
          <w:tcPr>
            <w:tcW w:w="3087" w:type="dxa"/>
          </w:tcPr>
          <w:p w14:paraId="4E00209C">
            <w:pPr>
              <w:pStyle w:val="6"/>
              <w:rPr>
                <w:sz w:val="20"/>
                <w:szCs w:val="20"/>
              </w:rPr>
            </w:pPr>
            <w:r>
              <w:rPr>
                <w:sz w:val="20"/>
                <w:szCs w:val="20"/>
              </w:rPr>
              <w:t xml:space="preserve">Лист картона треугольной формы, заготовки кругов и треугольников из цветной бумаги, кисти для клея, клей, клеёнки, салфетки. </w:t>
            </w:r>
          </w:p>
        </w:tc>
      </w:tr>
      <w:tr w14:paraId="5BDC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3087" w:type="dxa"/>
          </w:tcPr>
          <w:p w14:paraId="65C9D37B">
            <w:pPr>
              <w:pStyle w:val="6"/>
              <w:rPr>
                <w:sz w:val="20"/>
                <w:szCs w:val="20"/>
              </w:rPr>
            </w:pPr>
            <w:r>
              <w:rPr>
                <w:sz w:val="20"/>
                <w:szCs w:val="20"/>
              </w:rPr>
              <w:t xml:space="preserve">5. «Праздничная ёлочка» </w:t>
            </w:r>
          </w:p>
          <w:p w14:paraId="384709B8">
            <w:pPr>
              <w:pStyle w:val="6"/>
              <w:rPr>
                <w:sz w:val="20"/>
                <w:szCs w:val="20"/>
              </w:rPr>
            </w:pPr>
            <w:r>
              <w:rPr>
                <w:sz w:val="20"/>
                <w:szCs w:val="20"/>
              </w:rPr>
              <w:t xml:space="preserve">(аппликация, бумажная пластика». </w:t>
            </w:r>
          </w:p>
        </w:tc>
        <w:tc>
          <w:tcPr>
            <w:tcW w:w="3087" w:type="dxa"/>
          </w:tcPr>
          <w:p w14:paraId="5C5BC61A">
            <w:pPr>
              <w:pStyle w:val="6"/>
              <w:rPr>
                <w:sz w:val="20"/>
                <w:szCs w:val="20"/>
              </w:rPr>
            </w:pPr>
            <w:r>
              <w:rPr>
                <w:sz w:val="20"/>
                <w:szCs w:val="20"/>
              </w:rPr>
              <w:t xml:space="preserve">Украшение ёлочки, нарисованной и вырезанной воспитателем, новогодними игрушками – кружками разного цвета и формы, звездочкой; закрепление техники приклеивания. </w:t>
            </w:r>
          </w:p>
        </w:tc>
        <w:tc>
          <w:tcPr>
            <w:tcW w:w="3087" w:type="dxa"/>
          </w:tcPr>
          <w:p w14:paraId="1BC01978">
            <w:pPr>
              <w:pStyle w:val="6"/>
              <w:rPr>
                <w:sz w:val="20"/>
                <w:szCs w:val="20"/>
              </w:rPr>
            </w:pPr>
            <w:r>
              <w:rPr>
                <w:sz w:val="20"/>
                <w:szCs w:val="20"/>
              </w:rPr>
              <w:t xml:space="preserve">Нарисованная елочка на ватмане, заготовки новогодних игрушек и звёздочки из цветной бумаги, клей, кисточки для клея, салфетки, клеёнка. </w:t>
            </w:r>
          </w:p>
        </w:tc>
      </w:tr>
      <w:tr w14:paraId="7E93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087" w:type="dxa"/>
          </w:tcPr>
          <w:p w14:paraId="06045E33">
            <w:pPr>
              <w:pStyle w:val="6"/>
              <w:rPr>
                <w:sz w:val="20"/>
                <w:szCs w:val="20"/>
              </w:rPr>
            </w:pPr>
            <w:r>
              <w:rPr>
                <w:sz w:val="20"/>
                <w:szCs w:val="20"/>
              </w:rPr>
              <w:t xml:space="preserve">6. «Вот какая ёлочка!» </w:t>
            </w:r>
          </w:p>
          <w:p w14:paraId="248A1CB8">
            <w:pPr>
              <w:pStyle w:val="6"/>
              <w:rPr>
                <w:sz w:val="20"/>
                <w:szCs w:val="20"/>
              </w:rPr>
            </w:pPr>
            <w:r>
              <w:rPr>
                <w:sz w:val="20"/>
                <w:szCs w:val="20"/>
              </w:rPr>
              <w:t xml:space="preserve">(лепка рельефная из пластилина). </w:t>
            </w:r>
          </w:p>
        </w:tc>
        <w:tc>
          <w:tcPr>
            <w:tcW w:w="3087" w:type="dxa"/>
          </w:tcPr>
          <w:p w14:paraId="71A73029">
            <w:pPr>
              <w:pStyle w:val="6"/>
              <w:rPr>
                <w:sz w:val="20"/>
                <w:szCs w:val="20"/>
              </w:rPr>
            </w:pPr>
            <w:r>
              <w:rPr>
                <w:sz w:val="20"/>
                <w:szCs w:val="20"/>
              </w:rPr>
              <w:t xml:space="preserve">Создание образа ёлочки в сотворчестве с воспитателем: раскатывание жгутиков из пластилина зеленого цвета и прикрепление к стволу (колбаске). Развитие мелкой моторики. Практическое освоение пластических особенностей пластилина. </w:t>
            </w:r>
          </w:p>
        </w:tc>
        <w:tc>
          <w:tcPr>
            <w:tcW w:w="3087" w:type="dxa"/>
          </w:tcPr>
          <w:p w14:paraId="26249BD4">
            <w:pPr>
              <w:pStyle w:val="6"/>
              <w:rPr>
                <w:sz w:val="20"/>
                <w:szCs w:val="20"/>
              </w:rPr>
            </w:pPr>
            <w:r>
              <w:rPr>
                <w:sz w:val="20"/>
                <w:szCs w:val="20"/>
              </w:rPr>
              <w:t xml:space="preserve">Лист картона, пластилин зеленого и коричневого цвета, доска для пластилина, стеки, салфетки. </w:t>
            </w:r>
          </w:p>
        </w:tc>
      </w:tr>
      <w:tr w14:paraId="25CD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087" w:type="dxa"/>
          </w:tcPr>
          <w:p w14:paraId="778B555E">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sz w:val="20"/>
                <w:szCs w:val="20"/>
              </w:rPr>
              <w:t>7. «Елочный шарик» (Лепка – продолжение занятия)</w:t>
            </w:r>
          </w:p>
        </w:tc>
        <w:tc>
          <w:tcPr>
            <w:tcW w:w="3087" w:type="dxa"/>
          </w:tcPr>
          <w:p w14:paraId="4C204751">
            <w:pPr>
              <w:shd w:val="clear" w:color="auto" w:fill="FFFFFF"/>
              <w:spacing w:after="0" w:line="240" w:lineRule="auto"/>
              <w:ind w:right="43"/>
              <w:jc w:val="both"/>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Учить детей украшать объемное изделие маленькими пластилиновыми шариками. Развивать речь и мышление. Вызвать интерес к изготовлению елочных украшений. Воспитывать аккуратность при работе с пластилином.</w:t>
            </w:r>
          </w:p>
        </w:tc>
        <w:tc>
          <w:tcPr>
            <w:tcW w:w="3087" w:type="dxa"/>
          </w:tcPr>
          <w:p w14:paraId="6DD2CB22">
            <w:pPr>
              <w:pStyle w:val="6"/>
              <w:rPr>
                <w:sz w:val="20"/>
                <w:szCs w:val="20"/>
              </w:rPr>
            </w:pPr>
            <w:r>
              <w:rPr>
                <w:sz w:val="20"/>
                <w:szCs w:val="20"/>
              </w:rPr>
              <w:t xml:space="preserve">Лист картона с ёлочкой из пластилина, пластилин разных цветов, доска для пластилина, салфетки, стеки. </w:t>
            </w:r>
          </w:p>
        </w:tc>
      </w:tr>
      <w:tr w14:paraId="70BF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087" w:type="dxa"/>
          </w:tcPr>
          <w:p w14:paraId="2286F5E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 «Серпантин танцует» (Рисование)</w:t>
            </w:r>
          </w:p>
          <w:p w14:paraId="72EF568E">
            <w:pPr>
              <w:spacing w:after="0" w:line="240" w:lineRule="auto"/>
              <w:rPr>
                <w:rFonts w:ascii="Times New Roman" w:hAnsi="Times New Roman" w:eastAsia="Times New Roman" w:cs="Times New Roman"/>
                <w:spacing w:val="-7"/>
                <w:sz w:val="20"/>
                <w:szCs w:val="20"/>
              </w:rPr>
            </w:pPr>
          </w:p>
        </w:tc>
        <w:tc>
          <w:tcPr>
            <w:tcW w:w="3087" w:type="dxa"/>
          </w:tcPr>
          <w:p w14:paraId="76891EB0">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Продолжать учить детей свободно проводить линии различной конфигурации (волнистые, спиралевидные, с петлями в разном их сочетании), разного цвета (красного, синего, желтого, зеленого). Раскрепостить рисующую руку. Показать возможность рисования обеими руками параллельно (кисточкой или пальцами). Совершенствовать технику рисования красками (часто смачивать кисть, свободно двигать ею во всех направлениях). Воспитывать чувство цвета и формы.</w:t>
            </w:r>
          </w:p>
        </w:tc>
        <w:tc>
          <w:tcPr>
            <w:tcW w:w="3087" w:type="dxa"/>
          </w:tcPr>
          <w:p w14:paraId="3AA43953">
            <w:pPr>
              <w:pStyle w:val="6"/>
              <w:rPr>
                <w:sz w:val="20"/>
                <w:szCs w:val="20"/>
              </w:rPr>
            </w:pPr>
            <w:r>
              <w:rPr>
                <w:sz w:val="20"/>
                <w:szCs w:val="20"/>
              </w:rPr>
              <w:t xml:space="preserve">Кисть для рисования, гуашь разных цветов, бумага для рисования, баночки с водой, салфетки. </w:t>
            </w:r>
          </w:p>
        </w:tc>
      </w:tr>
    </w:tbl>
    <w:p w14:paraId="1532CAD1"/>
    <w:p w14:paraId="0CD5B3C4">
      <w:pPr>
        <w:jc w:val="center"/>
      </w:pPr>
      <w:r>
        <w:rPr>
          <w:bCs/>
          <w:sz w:val="36"/>
          <w:szCs w:val="36"/>
        </w:rPr>
        <w:t>Январь</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1"/>
        <w:gridCol w:w="3101"/>
        <w:gridCol w:w="3101"/>
      </w:tblGrid>
      <w:tr w14:paraId="645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 w:hRule="atLeast"/>
        </w:trPr>
        <w:tc>
          <w:tcPr>
            <w:tcW w:w="3101" w:type="dxa"/>
          </w:tcPr>
          <w:p w14:paraId="262E8C9A">
            <w:pPr>
              <w:pStyle w:val="6"/>
              <w:rPr>
                <w:sz w:val="20"/>
                <w:szCs w:val="20"/>
              </w:rPr>
            </w:pPr>
            <w:r>
              <w:rPr>
                <w:bCs/>
                <w:sz w:val="20"/>
                <w:szCs w:val="20"/>
              </w:rPr>
              <w:t xml:space="preserve">Тема занятия </w:t>
            </w:r>
          </w:p>
        </w:tc>
        <w:tc>
          <w:tcPr>
            <w:tcW w:w="3101" w:type="dxa"/>
          </w:tcPr>
          <w:p w14:paraId="28827A5D">
            <w:pPr>
              <w:pStyle w:val="6"/>
              <w:rPr>
                <w:sz w:val="20"/>
                <w:szCs w:val="20"/>
              </w:rPr>
            </w:pPr>
            <w:r>
              <w:rPr>
                <w:bCs/>
                <w:sz w:val="20"/>
                <w:szCs w:val="20"/>
              </w:rPr>
              <w:t xml:space="preserve">Образовательные задачи </w:t>
            </w:r>
          </w:p>
        </w:tc>
        <w:tc>
          <w:tcPr>
            <w:tcW w:w="3101" w:type="dxa"/>
          </w:tcPr>
          <w:p w14:paraId="32235AEE">
            <w:pPr>
              <w:pStyle w:val="6"/>
              <w:rPr>
                <w:sz w:val="20"/>
                <w:szCs w:val="20"/>
              </w:rPr>
            </w:pPr>
            <w:r>
              <w:rPr>
                <w:bCs/>
                <w:sz w:val="20"/>
                <w:szCs w:val="20"/>
              </w:rPr>
              <w:t xml:space="preserve">Материал </w:t>
            </w:r>
          </w:p>
        </w:tc>
      </w:tr>
      <w:tr w14:paraId="0DCF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101" w:type="dxa"/>
          </w:tcPr>
          <w:p w14:paraId="399B9D03">
            <w:pPr>
              <w:pStyle w:val="6"/>
              <w:rPr>
                <w:sz w:val="20"/>
                <w:szCs w:val="20"/>
              </w:rPr>
            </w:pPr>
            <w:r>
              <w:rPr>
                <w:sz w:val="20"/>
                <w:szCs w:val="20"/>
              </w:rPr>
              <w:t xml:space="preserve">1. «Северное сияние» (рисование солью). </w:t>
            </w:r>
          </w:p>
        </w:tc>
        <w:tc>
          <w:tcPr>
            <w:tcW w:w="3101" w:type="dxa"/>
          </w:tcPr>
          <w:p w14:paraId="2FB98605">
            <w:pPr>
              <w:pStyle w:val="6"/>
              <w:rPr>
                <w:sz w:val="20"/>
                <w:szCs w:val="20"/>
              </w:rPr>
            </w:pPr>
            <w:r>
              <w:rPr>
                <w:sz w:val="20"/>
                <w:szCs w:val="20"/>
              </w:rPr>
              <w:t xml:space="preserve">Познакомить с новой техникой рисования, развитие чувства цвета и ритма. </w:t>
            </w:r>
          </w:p>
        </w:tc>
        <w:tc>
          <w:tcPr>
            <w:tcW w:w="3101" w:type="dxa"/>
          </w:tcPr>
          <w:p w14:paraId="23410F48">
            <w:pPr>
              <w:pStyle w:val="6"/>
              <w:rPr>
                <w:sz w:val="20"/>
                <w:szCs w:val="20"/>
              </w:rPr>
            </w:pPr>
            <w:r>
              <w:rPr>
                <w:sz w:val="20"/>
                <w:szCs w:val="20"/>
              </w:rPr>
              <w:t xml:space="preserve">Цветная соль, баночки для создания композиции. </w:t>
            </w:r>
          </w:p>
        </w:tc>
      </w:tr>
      <w:tr w14:paraId="4E6F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3101" w:type="dxa"/>
          </w:tcPr>
          <w:p w14:paraId="44044113">
            <w:pPr>
              <w:pStyle w:val="6"/>
              <w:rPr>
                <w:sz w:val="20"/>
                <w:szCs w:val="20"/>
              </w:rPr>
            </w:pPr>
            <w:r>
              <w:rPr>
                <w:sz w:val="20"/>
                <w:szCs w:val="20"/>
              </w:rPr>
              <w:t xml:space="preserve">2. «Ёлочка» (рисование зубной щеткой). </w:t>
            </w:r>
          </w:p>
        </w:tc>
        <w:tc>
          <w:tcPr>
            <w:tcW w:w="3101" w:type="dxa"/>
          </w:tcPr>
          <w:p w14:paraId="28D6D5F7">
            <w:pPr>
              <w:pStyle w:val="6"/>
              <w:rPr>
                <w:sz w:val="20"/>
                <w:szCs w:val="20"/>
              </w:rPr>
            </w:pPr>
            <w:r>
              <w:rPr>
                <w:sz w:val="20"/>
                <w:szCs w:val="20"/>
              </w:rPr>
              <w:t xml:space="preserve">Познакомить детей с нетрадиционной техникой рисования зубными щетками; развить познавательный интерес, умение наблюдать и использовать свои наблюдения в практической деятельности. Способствовать развитию мелкой моторики рук; закрепить навыки рисования; развить творческие способности детей. Воспитывать усидчивость, внимание, аккуратность и настойчивость в достижении поставленной цели. </w:t>
            </w:r>
          </w:p>
        </w:tc>
        <w:tc>
          <w:tcPr>
            <w:tcW w:w="3101" w:type="dxa"/>
          </w:tcPr>
          <w:p w14:paraId="13EEA4AE">
            <w:pPr>
              <w:pStyle w:val="6"/>
              <w:rPr>
                <w:sz w:val="20"/>
                <w:szCs w:val="20"/>
              </w:rPr>
            </w:pPr>
            <w:r>
              <w:rPr>
                <w:sz w:val="20"/>
                <w:szCs w:val="20"/>
              </w:rPr>
              <w:t xml:space="preserve">Бумага для рисования, гуашь зеленого цвета, зубная щетка, баночки с водой, салфетки. </w:t>
            </w:r>
          </w:p>
        </w:tc>
      </w:tr>
      <w:tr w14:paraId="2123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3101" w:type="dxa"/>
          </w:tcPr>
          <w:p w14:paraId="100BE033">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bCs/>
                <w:sz w:val="20"/>
                <w:szCs w:val="20"/>
              </w:rPr>
              <w:t>3. «</w:t>
            </w:r>
            <w:r>
              <w:rPr>
                <w:rFonts w:ascii="Times New Roman" w:hAnsi="Times New Roman" w:eastAsia="Times New Roman" w:cs="Times New Roman"/>
                <w:sz w:val="20"/>
                <w:szCs w:val="20"/>
              </w:rPr>
              <w:t>Бусы на елку» (</w:t>
            </w:r>
            <w:r>
              <w:rPr>
                <w:rFonts w:ascii="Times New Roman" w:hAnsi="Times New Roman" w:eastAsia="Times New Roman" w:cs="Times New Roman"/>
                <w:bCs/>
                <w:sz w:val="20"/>
                <w:szCs w:val="20"/>
              </w:rPr>
              <w:t>Лепка. Коллективная работа)</w:t>
            </w:r>
          </w:p>
        </w:tc>
        <w:tc>
          <w:tcPr>
            <w:tcW w:w="3101" w:type="dxa"/>
          </w:tcPr>
          <w:p w14:paraId="7A86B5E8">
            <w:pPr>
              <w:shd w:val="clear" w:color="auto" w:fill="FFFFFF"/>
              <w:spacing w:after="0" w:line="240" w:lineRule="auto"/>
              <w:ind w:right="43"/>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скаты</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вать из пластилина маленькие шарики и прикреплять их на картон. Формировать умение детей анализировать содержание стихотворения. Раз</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вивать внимание, речь и мышление. Воспитывать умение работать в коллективе.</w:t>
            </w:r>
          </w:p>
        </w:tc>
        <w:tc>
          <w:tcPr>
            <w:tcW w:w="3101" w:type="dxa"/>
          </w:tcPr>
          <w:p w14:paraId="70FDDA3D">
            <w:pPr>
              <w:pStyle w:val="6"/>
              <w:rPr>
                <w:sz w:val="20"/>
                <w:szCs w:val="20"/>
              </w:rPr>
            </w:pPr>
            <w:r>
              <w:rPr>
                <w:sz w:val="20"/>
                <w:szCs w:val="20"/>
              </w:rPr>
              <w:t xml:space="preserve">Лист картона, пластилин, доска для пластилина, салфетки, стеки. </w:t>
            </w:r>
          </w:p>
        </w:tc>
      </w:tr>
      <w:tr w14:paraId="4336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3101" w:type="dxa"/>
          </w:tcPr>
          <w:p w14:paraId="689F8A0B">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sz w:val="20"/>
                <w:szCs w:val="20"/>
              </w:rPr>
              <w:t>4. «Праздничная елочка» (Аппликация + рисование ватными палочками)</w:t>
            </w:r>
          </w:p>
        </w:tc>
        <w:tc>
          <w:tcPr>
            <w:tcW w:w="3101" w:type="dxa"/>
          </w:tcPr>
          <w:p w14:paraId="50D5740D">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Продолжать учить детей составлять аппликативное изображение леса  из готовых форм, с частичным наложение элементов друг на друга. Учить клеить половинки силуэтов.  Создать условия для экспериментирования с художественными инструментами (ватные палочки). Развивать чувство формы, цвета, ритма. Воспитывать самостоятельность, инициативность.</w:t>
            </w:r>
          </w:p>
        </w:tc>
        <w:tc>
          <w:tcPr>
            <w:tcW w:w="3101" w:type="dxa"/>
          </w:tcPr>
          <w:p w14:paraId="24792056">
            <w:pPr>
              <w:pStyle w:val="6"/>
              <w:rPr>
                <w:sz w:val="20"/>
                <w:szCs w:val="20"/>
              </w:rPr>
            </w:pPr>
            <w:r>
              <w:rPr>
                <w:sz w:val="20"/>
                <w:szCs w:val="20"/>
              </w:rPr>
              <w:t xml:space="preserve">Лист картона, заготовки елочки из цветной бумаги, клей, кисточки для клея, гуашь разных цветов, баночки с водой, салфетки. </w:t>
            </w:r>
          </w:p>
        </w:tc>
      </w:tr>
    </w:tbl>
    <w:p w14:paraId="60A0C176">
      <w:pPr>
        <w:pStyle w:val="6"/>
        <w:ind w:firstLine="3060" w:firstLineChars="850"/>
        <w:jc w:val="both"/>
        <w:rPr>
          <w:bCs/>
          <w:color w:val="auto"/>
          <w:sz w:val="36"/>
          <w:szCs w:val="36"/>
        </w:rPr>
      </w:pPr>
      <w:r>
        <w:rPr>
          <w:bCs/>
          <w:color w:val="auto"/>
          <w:sz w:val="36"/>
          <w:szCs w:val="36"/>
        </w:rPr>
        <w:t>Февраль</w:t>
      </w:r>
    </w:p>
    <w:p w14:paraId="60EF3646">
      <w:pPr>
        <w:pStyle w:val="6"/>
        <w:rPr>
          <w:bCs/>
          <w:color w:val="auto"/>
          <w:sz w:val="36"/>
          <w:szCs w:val="3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3134"/>
        <w:gridCol w:w="3134"/>
      </w:tblGrid>
      <w:tr w14:paraId="357F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34" w:type="dxa"/>
          </w:tcPr>
          <w:p w14:paraId="0C44F212">
            <w:pPr>
              <w:pStyle w:val="6"/>
              <w:rPr>
                <w:sz w:val="20"/>
                <w:szCs w:val="20"/>
              </w:rPr>
            </w:pPr>
            <w:r>
              <w:rPr>
                <w:bCs/>
                <w:sz w:val="20"/>
                <w:szCs w:val="20"/>
              </w:rPr>
              <w:t xml:space="preserve">Тема занятия </w:t>
            </w:r>
          </w:p>
        </w:tc>
        <w:tc>
          <w:tcPr>
            <w:tcW w:w="3134" w:type="dxa"/>
          </w:tcPr>
          <w:p w14:paraId="53639EC5">
            <w:pPr>
              <w:pStyle w:val="6"/>
              <w:rPr>
                <w:sz w:val="20"/>
                <w:szCs w:val="20"/>
              </w:rPr>
            </w:pPr>
            <w:r>
              <w:rPr>
                <w:bCs/>
                <w:sz w:val="20"/>
                <w:szCs w:val="20"/>
              </w:rPr>
              <w:t xml:space="preserve">Образовательные задачи </w:t>
            </w:r>
          </w:p>
        </w:tc>
        <w:tc>
          <w:tcPr>
            <w:tcW w:w="3134" w:type="dxa"/>
          </w:tcPr>
          <w:p w14:paraId="5BA7727C">
            <w:pPr>
              <w:pStyle w:val="6"/>
              <w:rPr>
                <w:sz w:val="20"/>
                <w:szCs w:val="20"/>
              </w:rPr>
            </w:pPr>
            <w:r>
              <w:rPr>
                <w:bCs/>
                <w:sz w:val="20"/>
                <w:szCs w:val="20"/>
              </w:rPr>
              <w:t xml:space="preserve">Материал </w:t>
            </w:r>
          </w:p>
        </w:tc>
      </w:tr>
      <w:tr w14:paraId="7FDC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4" w:type="dxa"/>
          </w:tcPr>
          <w:p w14:paraId="32301265">
            <w:pPr>
              <w:pStyle w:val="6"/>
              <w:rPr>
                <w:sz w:val="20"/>
                <w:szCs w:val="20"/>
              </w:rPr>
            </w:pPr>
            <w:r>
              <w:rPr>
                <w:sz w:val="20"/>
                <w:szCs w:val="20"/>
              </w:rPr>
              <w:t xml:space="preserve">1. «Бублики-баранки» (лепка из солёного теста). </w:t>
            </w:r>
          </w:p>
        </w:tc>
        <w:tc>
          <w:tcPr>
            <w:tcW w:w="3134" w:type="dxa"/>
          </w:tcPr>
          <w:p w14:paraId="1DB10D83">
            <w:pPr>
              <w:pStyle w:val="6"/>
              <w:rPr>
                <w:sz w:val="20"/>
                <w:szCs w:val="20"/>
              </w:rPr>
            </w:pPr>
            <w:r>
              <w:rPr>
                <w:sz w:val="20"/>
                <w:szCs w:val="20"/>
              </w:rPr>
              <w:t xml:space="preserve">Лепка баранок, раскатывание колбасок и замыкание в кольцо. Оформление лепных изделий (посыпание манкой, маком, протыкание дырочек зубочисткой), развитие глазомера и мелкой моторики. </w:t>
            </w:r>
          </w:p>
        </w:tc>
        <w:tc>
          <w:tcPr>
            <w:tcW w:w="3134" w:type="dxa"/>
          </w:tcPr>
          <w:p w14:paraId="5CB11BD0">
            <w:pPr>
              <w:pStyle w:val="6"/>
              <w:rPr>
                <w:sz w:val="20"/>
                <w:szCs w:val="20"/>
              </w:rPr>
            </w:pPr>
            <w:r>
              <w:rPr>
                <w:sz w:val="20"/>
                <w:szCs w:val="20"/>
              </w:rPr>
              <w:t xml:space="preserve">Соленое тесто, мак, манка, зубочистки, доска для лепки, салфетки. </w:t>
            </w:r>
          </w:p>
        </w:tc>
      </w:tr>
      <w:tr w14:paraId="765E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3134" w:type="dxa"/>
          </w:tcPr>
          <w:p w14:paraId="7C87C278">
            <w:pPr>
              <w:pStyle w:val="6"/>
              <w:rPr>
                <w:sz w:val="20"/>
                <w:szCs w:val="20"/>
              </w:rPr>
            </w:pPr>
            <w:r>
              <w:rPr>
                <w:sz w:val="20"/>
                <w:szCs w:val="20"/>
              </w:rPr>
              <w:t xml:space="preserve">2. «Свитер для папы» (аппликация из крупы). </w:t>
            </w:r>
          </w:p>
        </w:tc>
        <w:tc>
          <w:tcPr>
            <w:tcW w:w="3134" w:type="dxa"/>
          </w:tcPr>
          <w:p w14:paraId="1755A4F2">
            <w:pPr>
              <w:pStyle w:val="6"/>
              <w:rPr>
                <w:sz w:val="20"/>
                <w:szCs w:val="20"/>
              </w:rPr>
            </w:pPr>
            <w:r>
              <w:rPr>
                <w:sz w:val="20"/>
                <w:szCs w:val="20"/>
              </w:rPr>
              <w:t xml:space="preserve">Создание образа свитера, нарисованного и вырезанного воспитателем, наклеивание крупы. </w:t>
            </w:r>
          </w:p>
        </w:tc>
        <w:tc>
          <w:tcPr>
            <w:tcW w:w="3134" w:type="dxa"/>
          </w:tcPr>
          <w:p w14:paraId="1DC882A9">
            <w:pPr>
              <w:pStyle w:val="6"/>
              <w:rPr>
                <w:sz w:val="20"/>
                <w:szCs w:val="20"/>
              </w:rPr>
            </w:pPr>
            <w:r>
              <w:rPr>
                <w:sz w:val="20"/>
                <w:szCs w:val="20"/>
              </w:rPr>
              <w:t xml:space="preserve">Шаблон свитера, вырезанного из цветного картона, макаронные изделия разной формы, клей, кисти для клея. </w:t>
            </w:r>
          </w:p>
        </w:tc>
      </w:tr>
      <w:tr w14:paraId="5B46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134" w:type="dxa"/>
          </w:tcPr>
          <w:p w14:paraId="3A288CD9">
            <w:pPr>
              <w:pStyle w:val="6"/>
              <w:rPr>
                <w:sz w:val="20"/>
                <w:szCs w:val="20"/>
              </w:rPr>
            </w:pPr>
            <w:r>
              <w:rPr>
                <w:sz w:val="20"/>
                <w:szCs w:val="20"/>
              </w:rPr>
              <w:t xml:space="preserve">3. «Лоскутное одеяло» (аппликация из фантиков). </w:t>
            </w:r>
          </w:p>
        </w:tc>
        <w:tc>
          <w:tcPr>
            <w:tcW w:w="3134" w:type="dxa"/>
          </w:tcPr>
          <w:p w14:paraId="74F5234B">
            <w:pPr>
              <w:pStyle w:val="6"/>
              <w:rPr>
                <w:sz w:val="20"/>
                <w:szCs w:val="20"/>
              </w:rPr>
            </w:pPr>
            <w:r>
              <w:rPr>
                <w:sz w:val="20"/>
                <w:szCs w:val="20"/>
              </w:rPr>
              <w:t xml:space="preserve">Создание образа лоскутного одеяла из красивых фантиков: наклеивание фантиков на основу и составление коллективной композиции из индивидуальных работ; освоение понятия «часть» и «целое». </w:t>
            </w:r>
          </w:p>
        </w:tc>
        <w:tc>
          <w:tcPr>
            <w:tcW w:w="3134" w:type="dxa"/>
          </w:tcPr>
          <w:p w14:paraId="276A9E24">
            <w:pPr>
              <w:pStyle w:val="6"/>
              <w:rPr>
                <w:sz w:val="20"/>
                <w:szCs w:val="20"/>
              </w:rPr>
            </w:pPr>
            <w:r>
              <w:rPr>
                <w:sz w:val="20"/>
                <w:szCs w:val="20"/>
              </w:rPr>
              <w:t xml:space="preserve">Картон белого цвета, фантики из-под конфет, клей, кисти для клея. </w:t>
            </w:r>
          </w:p>
        </w:tc>
      </w:tr>
      <w:tr w14:paraId="4A9E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4" w:type="dxa"/>
          </w:tcPr>
          <w:p w14:paraId="073C08FE">
            <w:pPr>
              <w:pStyle w:val="6"/>
              <w:rPr>
                <w:sz w:val="20"/>
                <w:szCs w:val="20"/>
              </w:rPr>
            </w:pPr>
            <w:r>
              <w:rPr>
                <w:sz w:val="20"/>
                <w:szCs w:val="20"/>
              </w:rPr>
              <w:t xml:space="preserve">4. «Солнышко, солнышко, раскидай колечки!» (рисование). </w:t>
            </w:r>
          </w:p>
        </w:tc>
        <w:tc>
          <w:tcPr>
            <w:tcW w:w="3134" w:type="dxa"/>
          </w:tcPr>
          <w:p w14:paraId="588B3E4A">
            <w:pPr>
              <w:pStyle w:val="6"/>
              <w:rPr>
                <w:sz w:val="20"/>
                <w:szCs w:val="20"/>
              </w:rPr>
            </w:pPr>
            <w:r>
              <w:rPr>
                <w:sz w:val="20"/>
                <w:szCs w:val="20"/>
              </w:rPr>
              <w:t xml:space="preserve">Самостоятельный выбор материалов и средств художественной выразительности для создания образа фольклорного солнышка. </w:t>
            </w:r>
          </w:p>
        </w:tc>
        <w:tc>
          <w:tcPr>
            <w:tcW w:w="3134" w:type="dxa"/>
          </w:tcPr>
          <w:p w14:paraId="343CD051">
            <w:pPr>
              <w:pStyle w:val="6"/>
              <w:rPr>
                <w:sz w:val="20"/>
                <w:szCs w:val="20"/>
              </w:rPr>
            </w:pPr>
            <w:r>
              <w:rPr>
                <w:sz w:val="20"/>
                <w:szCs w:val="20"/>
              </w:rPr>
              <w:t xml:space="preserve">Кисти для рисования, гуашь желтого цвета, баночки с водой, салфетки, цветные карандаши, фломастеры, восковые карандаши, бумага для рисования. </w:t>
            </w:r>
          </w:p>
        </w:tc>
      </w:tr>
      <w:tr w14:paraId="5C69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134" w:type="dxa"/>
          </w:tcPr>
          <w:p w14:paraId="7CB430FE">
            <w:pPr>
              <w:spacing w:after="0" w:line="240" w:lineRule="auto"/>
              <w:rPr>
                <w:rFonts w:ascii="Times New Roman" w:hAnsi="Times New Roman" w:eastAsia="Times New Roman" w:cs="Times New Roman"/>
                <w:b/>
                <w:spacing w:val="-2"/>
                <w:w w:val="110"/>
                <w:sz w:val="20"/>
                <w:szCs w:val="20"/>
              </w:rPr>
            </w:pPr>
            <w:r>
              <w:rPr>
                <w:rFonts w:ascii="Times New Roman" w:hAnsi="Times New Roman" w:eastAsia="Times New Roman" w:cs="Times New Roman"/>
                <w:bCs/>
                <w:iCs/>
                <w:sz w:val="20"/>
                <w:szCs w:val="20"/>
              </w:rPr>
              <w:t>5. «Снеговик» (Лепка)</w:t>
            </w:r>
          </w:p>
        </w:tc>
        <w:tc>
          <w:tcPr>
            <w:tcW w:w="3134" w:type="dxa"/>
          </w:tcPr>
          <w:p w14:paraId="195C195B">
            <w:pPr>
              <w:shd w:val="clear" w:color="auto" w:fill="FFFFFF"/>
              <w:spacing w:after="0" w:line="240" w:lineRule="auto"/>
              <w:ind w:right="43"/>
              <w:jc w:val="both"/>
              <w:rPr>
                <w:rFonts w:ascii="Times New Roman" w:hAnsi="Times New Roman" w:eastAsia="Times New Roman" w:cs="Times New Roman"/>
                <w:b/>
                <w:spacing w:val="1"/>
                <w:w w:val="110"/>
                <w:sz w:val="20"/>
                <w:szCs w:val="20"/>
              </w:rPr>
            </w:pPr>
            <w:r>
              <w:rPr>
                <w:rFonts w:ascii="Times New Roman" w:hAnsi="Times New Roman" w:eastAsia="Times New Roman" w:cs="Times New Roman"/>
                <w:bCs/>
                <w:sz w:val="20"/>
                <w:szCs w:val="20"/>
              </w:rPr>
              <w:t>Учить детей лепить предметы, сос</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тоящие из трех шариков. Закреплять умение доводить изде</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лие до нужного образа с помощью дополнительного матери</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ала. Развивать речь и мышление. Воспитывать аккуратность при работе с пластилином.</w:t>
            </w:r>
          </w:p>
        </w:tc>
        <w:tc>
          <w:tcPr>
            <w:tcW w:w="3134" w:type="dxa"/>
          </w:tcPr>
          <w:p w14:paraId="43E2AFA2">
            <w:pPr>
              <w:pStyle w:val="6"/>
              <w:rPr>
                <w:sz w:val="20"/>
                <w:szCs w:val="20"/>
              </w:rPr>
            </w:pPr>
            <w:r>
              <w:rPr>
                <w:sz w:val="20"/>
                <w:szCs w:val="20"/>
              </w:rPr>
              <w:t xml:space="preserve">Лист картона, пластилин, доска для пластилина, салфетки, стеки. </w:t>
            </w:r>
          </w:p>
        </w:tc>
      </w:tr>
      <w:tr w14:paraId="0979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4" w:type="dxa"/>
          </w:tcPr>
          <w:p w14:paraId="754B73F7">
            <w:pPr>
              <w:spacing w:after="0" w:line="240" w:lineRule="auto"/>
              <w:rPr>
                <w:rFonts w:ascii="Times New Roman" w:hAnsi="Times New Roman" w:eastAsia="Times New Roman" w:cs="Times New Roman"/>
                <w:sz w:val="20"/>
                <w:szCs w:val="20"/>
              </w:rPr>
            </w:pPr>
            <w:r>
              <w:rPr>
                <w:rFonts w:ascii="Century Schoolbook" w:hAnsi="Century Schoolbook" w:eastAsia="Times New Roman" w:cs="Century Schoolbook"/>
                <w:bCs/>
                <w:iCs/>
                <w:sz w:val="20"/>
                <w:szCs w:val="20"/>
              </w:rPr>
              <w:t>6. «Среди снеговиков есть девочки и мальчики» (Аппликация + рисование)</w:t>
            </w:r>
          </w:p>
        </w:tc>
        <w:tc>
          <w:tcPr>
            <w:tcW w:w="3134" w:type="dxa"/>
          </w:tcPr>
          <w:p w14:paraId="475B17C8">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sz w:val="20"/>
                <w:szCs w:val="20"/>
              </w:rPr>
              <w:t>Учить детей составлять из трех разных по величине кругов изображение снеговика. Развивать умение прорисовывать дополнительные детали (глаза, нос, рот) и атрибуты женской и мужской одежды. Формировать у детей интерес к аппликации. Воспитывать бережное отношение друг к другу.</w:t>
            </w:r>
          </w:p>
        </w:tc>
        <w:tc>
          <w:tcPr>
            <w:tcW w:w="3134" w:type="dxa"/>
          </w:tcPr>
          <w:p w14:paraId="083F3C6E">
            <w:pPr>
              <w:autoSpaceDE w:val="0"/>
              <w:autoSpaceDN w:val="0"/>
              <w:adjustRightInd w:val="0"/>
              <w:spacing w:before="149" w:after="0" w:line="240" w:lineRule="auto"/>
              <w:ind w:left="-108"/>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Лист цветного картона, заготовки снеговиков из трех разных по величине кругов, клей, кисточка для клея, клеёнки, салфетки, фломастеры</w:t>
            </w:r>
          </w:p>
        </w:tc>
      </w:tr>
      <w:tr w14:paraId="2B71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4" w:type="dxa"/>
          </w:tcPr>
          <w:p w14:paraId="12B4C195">
            <w:pPr>
              <w:spacing w:after="0" w:line="240" w:lineRule="auto"/>
              <w:rPr>
                <w:rFonts w:ascii="Century Schoolbook" w:hAnsi="Century Schoolbook" w:eastAsia="Times New Roman" w:cs="Century Schoolbook"/>
                <w:b/>
                <w:bCs/>
                <w:iCs/>
                <w:sz w:val="20"/>
                <w:szCs w:val="20"/>
              </w:rPr>
            </w:pPr>
            <w:r>
              <w:rPr>
                <w:rFonts w:ascii="Times New Roman" w:hAnsi="Times New Roman" w:eastAsia="Times New Roman" w:cs="Times New Roman"/>
                <w:bCs/>
                <w:sz w:val="20"/>
                <w:szCs w:val="20"/>
              </w:rPr>
              <w:t>7. «Мы слепили на прогулке снеговиков» (Рисование)</w:t>
            </w:r>
          </w:p>
        </w:tc>
        <w:tc>
          <w:tcPr>
            <w:tcW w:w="3134" w:type="dxa"/>
          </w:tcPr>
          <w:p w14:paraId="62180387">
            <w:pPr>
              <w:spacing w:after="0" w:line="240" w:lineRule="auto"/>
              <w:rPr>
                <w:rFonts w:ascii="Century Schoolbook" w:hAnsi="Century Schoolbook" w:eastAsia="Times New Roman" w:cs="Century Schoolbook"/>
                <w:b/>
                <w:bCs/>
                <w:iCs/>
                <w:sz w:val="20"/>
                <w:szCs w:val="20"/>
              </w:rPr>
            </w:pPr>
            <w:r>
              <w:rPr>
                <w:rFonts w:ascii="Times New Roman" w:hAnsi="Times New Roman" w:eastAsia="Times New Roman" w:cs="Times New Roman"/>
                <w:color w:val="000000"/>
                <w:sz w:val="20"/>
                <w:szCs w:val="20"/>
              </w:rPr>
              <w:t>Учить передавать в рисунке стро</w:t>
            </w:r>
            <w:r>
              <w:rPr>
                <w:rFonts w:ascii="Times New Roman" w:hAnsi="Times New Roman" w:eastAsia="Times New Roman" w:cs="Times New Roman"/>
                <w:color w:val="000000"/>
                <w:sz w:val="20"/>
                <w:szCs w:val="20"/>
              </w:rPr>
              <w:softHyphen/>
            </w:r>
            <w:r>
              <w:rPr>
                <w:rFonts w:ascii="Times New Roman" w:hAnsi="Times New Roman" w:eastAsia="Times New Roman" w:cs="Times New Roman"/>
                <w:color w:val="000000"/>
                <w:sz w:val="20"/>
                <w:szCs w:val="20"/>
              </w:rPr>
              <w:t>ение предмета, состоящего из нескольких частей. Упражнять в рисовании предметов круглой формы. Формировать умение смешивать краски. Закреплять навык закрашивания круглой формы слитными линиями сверху вниз или слева направо всем ворсом кисти. Вызвать у детей желание создавать в рисунке образы забавных снеговиков: мальчика и девочки. Воспитывать дружеские отношения между мальчиками и девочками посредством изобразительного искусства.</w:t>
            </w:r>
          </w:p>
        </w:tc>
        <w:tc>
          <w:tcPr>
            <w:tcW w:w="3134" w:type="dxa"/>
          </w:tcPr>
          <w:p w14:paraId="05E375CF">
            <w:pPr>
              <w:pStyle w:val="6"/>
              <w:rPr>
                <w:sz w:val="20"/>
                <w:szCs w:val="20"/>
              </w:rPr>
            </w:pPr>
            <w:r>
              <w:rPr>
                <w:sz w:val="20"/>
                <w:szCs w:val="20"/>
              </w:rPr>
              <w:t xml:space="preserve">Кисти для рисования, гуашь белого цвета, баночки с водой, салфетки, тонированная бумага для рисования. </w:t>
            </w:r>
          </w:p>
        </w:tc>
      </w:tr>
      <w:tr w14:paraId="734F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34" w:type="dxa"/>
          </w:tcPr>
          <w:p w14:paraId="7D0A584C">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8. «Узор на тарелочке» (Аппликация)</w:t>
            </w:r>
          </w:p>
        </w:tc>
        <w:tc>
          <w:tcPr>
            <w:tcW w:w="3134" w:type="dxa"/>
          </w:tcPr>
          <w:p w14:paraId="77585B9E">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sz w:val="20"/>
                <w:szCs w:val="20"/>
              </w:rPr>
              <w:t>Учить детей располагать узор по краю круга, правильно чередуя фигуры по величине; составлять узор в оп</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ределенной последовательности: вверху, внизу, справа, слева — боль</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шие круги, а между ними — маленькие. Закреплять умение намазы</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вать клеем всю форму. Развивать чувство ритма. Воспитывать самостоятельность.</w:t>
            </w:r>
          </w:p>
        </w:tc>
        <w:tc>
          <w:tcPr>
            <w:tcW w:w="3134" w:type="dxa"/>
          </w:tcPr>
          <w:p w14:paraId="6E6BCB49">
            <w:pPr>
              <w:autoSpaceDE w:val="0"/>
              <w:autoSpaceDN w:val="0"/>
              <w:adjustRightInd w:val="0"/>
              <w:spacing w:before="149" w:after="0"/>
              <w:ind w:left="-108"/>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Круглый лист картона, заготовки геометрических фигур из цветной бумаги, клей, кисточки для клея, клеёнки, салфетки</w:t>
            </w:r>
          </w:p>
        </w:tc>
      </w:tr>
    </w:tbl>
    <w:p w14:paraId="1BF74B32"/>
    <w:p w14:paraId="29B9D804">
      <w:pPr>
        <w:jc w:val="center"/>
        <w:rPr>
          <w:bCs/>
          <w:sz w:val="36"/>
          <w:szCs w:val="36"/>
        </w:rPr>
      </w:pPr>
      <w:r>
        <w:rPr>
          <w:bCs/>
          <w:sz w:val="36"/>
          <w:szCs w:val="36"/>
        </w:rPr>
        <w:t>Март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8"/>
        <w:gridCol w:w="3128"/>
        <w:gridCol w:w="3128"/>
      </w:tblGrid>
      <w:tr w14:paraId="45BA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28" w:type="dxa"/>
          </w:tcPr>
          <w:p w14:paraId="090207F5">
            <w:pPr>
              <w:pStyle w:val="6"/>
              <w:rPr>
                <w:sz w:val="20"/>
                <w:szCs w:val="20"/>
              </w:rPr>
            </w:pPr>
            <w:r>
              <w:rPr>
                <w:bCs/>
                <w:sz w:val="20"/>
                <w:szCs w:val="20"/>
              </w:rPr>
              <w:t xml:space="preserve">Тема занятия </w:t>
            </w:r>
          </w:p>
        </w:tc>
        <w:tc>
          <w:tcPr>
            <w:tcW w:w="3128" w:type="dxa"/>
          </w:tcPr>
          <w:p w14:paraId="6B2A7CF5">
            <w:pPr>
              <w:pStyle w:val="6"/>
              <w:rPr>
                <w:sz w:val="20"/>
                <w:szCs w:val="20"/>
              </w:rPr>
            </w:pPr>
            <w:r>
              <w:rPr>
                <w:bCs/>
                <w:sz w:val="20"/>
                <w:szCs w:val="20"/>
              </w:rPr>
              <w:t xml:space="preserve">Образовательные задачи </w:t>
            </w:r>
          </w:p>
        </w:tc>
        <w:tc>
          <w:tcPr>
            <w:tcW w:w="3128" w:type="dxa"/>
          </w:tcPr>
          <w:p w14:paraId="0A109C7A">
            <w:pPr>
              <w:pStyle w:val="6"/>
              <w:rPr>
                <w:sz w:val="20"/>
                <w:szCs w:val="20"/>
              </w:rPr>
            </w:pPr>
            <w:r>
              <w:rPr>
                <w:bCs/>
                <w:sz w:val="20"/>
                <w:szCs w:val="20"/>
              </w:rPr>
              <w:t xml:space="preserve">Материал </w:t>
            </w:r>
          </w:p>
        </w:tc>
      </w:tr>
      <w:tr w14:paraId="2EE9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128" w:type="dxa"/>
          </w:tcPr>
          <w:p w14:paraId="46D259A8">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1. «</w:t>
            </w:r>
            <w:r>
              <w:rPr>
                <w:rFonts w:ascii="Times New Roman" w:hAnsi="Times New Roman" w:eastAsia="Times New Roman" w:cs="Times New Roman"/>
                <w:sz w:val="20"/>
                <w:szCs w:val="20"/>
              </w:rPr>
              <w:t>Мимоза» (</w:t>
            </w:r>
            <w:r>
              <w:rPr>
                <w:rFonts w:ascii="Times New Roman" w:hAnsi="Times New Roman" w:eastAsia="Times New Roman" w:cs="Times New Roman"/>
                <w:bCs/>
                <w:sz w:val="20"/>
                <w:szCs w:val="20"/>
              </w:rPr>
              <w:t>Лепка рельефная)</w:t>
            </w:r>
          </w:p>
        </w:tc>
        <w:tc>
          <w:tcPr>
            <w:tcW w:w="3128" w:type="dxa"/>
          </w:tcPr>
          <w:p w14:paraId="5CC5C22A">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sz w:val="20"/>
                <w:szCs w:val="20"/>
              </w:rPr>
              <w:t>Учить детей составлять композицию  из приготовленных деталей. Закреплять умение катать маленькие шарики и тонкие палочки – «колбаски». Упражнять в умении выкладывать их на «тарелочку» и прижимать указательным пальцем слегка, и расплющивать большим пальцем покрепче к силуэту. Развивать интерес к  лепке  барельефа. Воспитывать аккуратность при работе с пластилином.</w:t>
            </w:r>
          </w:p>
        </w:tc>
        <w:tc>
          <w:tcPr>
            <w:tcW w:w="3128" w:type="dxa"/>
          </w:tcPr>
          <w:p w14:paraId="3D3EAA1F">
            <w:pPr>
              <w:pStyle w:val="6"/>
              <w:rPr>
                <w:sz w:val="20"/>
                <w:szCs w:val="20"/>
              </w:rPr>
            </w:pPr>
            <w:r>
              <w:rPr>
                <w:sz w:val="20"/>
                <w:szCs w:val="20"/>
              </w:rPr>
              <w:t xml:space="preserve">Лист картона, пластилин, доска для пластилина, салфетки, стеки. </w:t>
            </w:r>
          </w:p>
        </w:tc>
      </w:tr>
      <w:tr w14:paraId="4F7A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3128" w:type="dxa"/>
          </w:tcPr>
          <w:p w14:paraId="6E74C959">
            <w:pPr>
              <w:pStyle w:val="6"/>
              <w:rPr>
                <w:sz w:val="20"/>
                <w:szCs w:val="20"/>
              </w:rPr>
            </w:pPr>
            <w:r>
              <w:rPr>
                <w:sz w:val="20"/>
                <w:szCs w:val="20"/>
              </w:rPr>
              <w:t xml:space="preserve">2. «Ваза с цветами» </w:t>
            </w:r>
          </w:p>
          <w:p w14:paraId="5E4290CC">
            <w:pPr>
              <w:pStyle w:val="6"/>
              <w:rPr>
                <w:sz w:val="20"/>
                <w:szCs w:val="20"/>
              </w:rPr>
            </w:pPr>
            <w:r>
              <w:rPr>
                <w:sz w:val="20"/>
                <w:szCs w:val="20"/>
              </w:rPr>
              <w:t xml:space="preserve">(аппликация из макарон с элементами рисования, коллективная композиция). </w:t>
            </w:r>
          </w:p>
        </w:tc>
        <w:tc>
          <w:tcPr>
            <w:tcW w:w="3128" w:type="dxa"/>
          </w:tcPr>
          <w:p w14:paraId="265153D1">
            <w:pPr>
              <w:pStyle w:val="6"/>
              <w:rPr>
                <w:sz w:val="20"/>
                <w:szCs w:val="20"/>
              </w:rPr>
            </w:pPr>
            <w:r>
              <w:rPr>
                <w:sz w:val="20"/>
                <w:szCs w:val="20"/>
              </w:rPr>
              <w:t xml:space="preserve">Познакомить детей с новым способом аппликации. Закреплять навыки рисования гуашью. Способствовать развитию мелкой моторики рук. Закреплять навыки работы с клеем. Развивать чувство формы, композиции, творческое воображение, художественный вкус, творческую инициативу. </w:t>
            </w:r>
          </w:p>
        </w:tc>
        <w:tc>
          <w:tcPr>
            <w:tcW w:w="3128" w:type="dxa"/>
          </w:tcPr>
          <w:p w14:paraId="2D64D7EF">
            <w:pPr>
              <w:pStyle w:val="6"/>
              <w:rPr>
                <w:sz w:val="20"/>
                <w:szCs w:val="20"/>
              </w:rPr>
            </w:pPr>
            <w:r>
              <w:rPr>
                <w:sz w:val="20"/>
                <w:szCs w:val="20"/>
              </w:rPr>
              <w:t xml:space="preserve">Цветной картон, цветная бумага, клей, кисти для клея, макаронные изделия разной формы, гуашь, кисти для рисования, баночки с водой. </w:t>
            </w:r>
          </w:p>
        </w:tc>
      </w:tr>
      <w:tr w14:paraId="726E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3128" w:type="dxa"/>
          </w:tcPr>
          <w:p w14:paraId="4DD3A4F9">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sz w:val="20"/>
                <w:szCs w:val="20"/>
              </w:rPr>
              <w:t>3. «Букет цветов для мамочки» (Аппликация)</w:t>
            </w:r>
          </w:p>
        </w:tc>
        <w:tc>
          <w:tcPr>
            <w:tcW w:w="3128" w:type="dxa"/>
          </w:tcPr>
          <w:p w14:paraId="718CF19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Знакомить с бумажным фольклором как видом народного декоративно – прикладного искусства. Учить составлять композицию из готовых элементов (цветов) на сложной форме (букет – ваза). Вызвать интерес к созданию красивых композиций из цветов по мотивам народной аппликации (букет, вазон, гирлянда). Воспитывать любовь к маме.</w:t>
            </w:r>
          </w:p>
        </w:tc>
        <w:tc>
          <w:tcPr>
            <w:tcW w:w="3128" w:type="dxa"/>
          </w:tcPr>
          <w:p w14:paraId="1EE5F579">
            <w:pPr>
              <w:pStyle w:val="6"/>
              <w:rPr>
                <w:sz w:val="20"/>
                <w:szCs w:val="20"/>
              </w:rPr>
            </w:pPr>
            <w:r>
              <w:rPr>
                <w:sz w:val="20"/>
                <w:szCs w:val="20"/>
              </w:rPr>
              <w:t xml:space="preserve">Заготовки цветов и вазы из цветной бумаги, лист картона, клей, кисточки для клея, салфетки, клеёнки </w:t>
            </w:r>
          </w:p>
        </w:tc>
      </w:tr>
      <w:tr w14:paraId="2DE6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3128" w:type="dxa"/>
          </w:tcPr>
          <w:p w14:paraId="3D3536DE">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4. «Цветы для мамочки» (Рисование)</w:t>
            </w:r>
          </w:p>
        </w:tc>
        <w:tc>
          <w:tcPr>
            <w:tcW w:w="3128" w:type="dxa"/>
          </w:tcPr>
          <w:p w14:paraId="2614D1F6">
            <w:pPr>
              <w:autoSpaceDE w:val="0"/>
              <w:autoSpaceDN w:val="0"/>
              <w:adjustRightInd w:val="0"/>
              <w:spacing w:after="0" w:line="235" w:lineRule="exact"/>
              <w:ind w:firstLine="221"/>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рисовать цветы на основе пред</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ставления о внешнем виде растений (венчик, стебель, листья). Упражнять в технике рисования гуашевыми краска</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ми: сочетать разные формы и линии, са</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мостоятельно выбирать цвет и размер кисточек. Вызвать желание нарисовать картинку в подарок маме на 8-е марта. Развивать чувство формы и цвета. Воспитывать заботливое отноше</w:t>
            </w:r>
            <w:r>
              <w:rPr>
                <w:rFonts w:ascii="Times New Roman" w:hAnsi="Times New Roman" w:eastAsia="Times New Roman" w:cs="Times New Roman"/>
                <w:sz w:val="20"/>
                <w:szCs w:val="20"/>
              </w:rPr>
              <w:softHyphen/>
            </w:r>
            <w:r>
              <w:rPr>
                <w:rFonts w:ascii="Times New Roman" w:hAnsi="Times New Roman" w:eastAsia="Times New Roman" w:cs="Times New Roman"/>
                <w:sz w:val="20"/>
                <w:szCs w:val="20"/>
              </w:rPr>
              <w:t>ние к родителям, желание порадовать.</w:t>
            </w:r>
          </w:p>
        </w:tc>
        <w:tc>
          <w:tcPr>
            <w:tcW w:w="3128" w:type="dxa"/>
          </w:tcPr>
          <w:p w14:paraId="6CEA65A9">
            <w:pPr>
              <w:pStyle w:val="6"/>
              <w:rPr>
                <w:sz w:val="20"/>
                <w:szCs w:val="20"/>
              </w:rPr>
            </w:pPr>
            <w:r>
              <w:rPr>
                <w:sz w:val="20"/>
                <w:szCs w:val="20"/>
              </w:rPr>
              <w:t xml:space="preserve">Кисти для рисования, гуашь, баночки с водой, салфетки, тонированная бумага для рисования. </w:t>
            </w:r>
          </w:p>
        </w:tc>
      </w:tr>
      <w:tr w14:paraId="1922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3128" w:type="dxa"/>
          </w:tcPr>
          <w:p w14:paraId="137C9C87">
            <w:pPr>
              <w:pStyle w:val="6"/>
              <w:rPr>
                <w:sz w:val="20"/>
                <w:szCs w:val="20"/>
              </w:rPr>
            </w:pPr>
            <w:r>
              <w:rPr>
                <w:sz w:val="20"/>
                <w:szCs w:val="20"/>
              </w:rPr>
              <w:t xml:space="preserve">5. «Флажки» </w:t>
            </w:r>
          </w:p>
          <w:p w14:paraId="26F78CF0">
            <w:pPr>
              <w:pStyle w:val="6"/>
              <w:rPr>
                <w:sz w:val="20"/>
                <w:szCs w:val="20"/>
              </w:rPr>
            </w:pPr>
            <w:r>
              <w:rPr>
                <w:sz w:val="20"/>
                <w:szCs w:val="20"/>
              </w:rPr>
              <w:t xml:space="preserve">(аппликация, выкладывание готовых форм). </w:t>
            </w:r>
          </w:p>
        </w:tc>
        <w:tc>
          <w:tcPr>
            <w:tcW w:w="3128" w:type="dxa"/>
          </w:tcPr>
          <w:p w14:paraId="530D7759">
            <w:pPr>
              <w:pStyle w:val="6"/>
              <w:rPr>
                <w:sz w:val="20"/>
                <w:szCs w:val="20"/>
              </w:rPr>
            </w:pPr>
            <w:r>
              <w:rPr>
                <w:sz w:val="20"/>
                <w:szCs w:val="20"/>
              </w:rPr>
              <w:t xml:space="preserve">Составление линейной композиции из флажков, чередующихся по цвету или форме. Оформление флажков декоративными элементами (наклейками), развитие чувства формы и цвета. </w:t>
            </w:r>
          </w:p>
        </w:tc>
        <w:tc>
          <w:tcPr>
            <w:tcW w:w="3128" w:type="dxa"/>
          </w:tcPr>
          <w:p w14:paraId="1359BE9F">
            <w:pPr>
              <w:pStyle w:val="6"/>
              <w:rPr>
                <w:sz w:val="20"/>
                <w:szCs w:val="20"/>
              </w:rPr>
            </w:pPr>
            <w:r>
              <w:rPr>
                <w:sz w:val="20"/>
                <w:szCs w:val="20"/>
              </w:rPr>
              <w:t xml:space="preserve">Картон белого цвета, флажки разной формы и цвета, вырезанные воспитателем, клей, кисти для клея. </w:t>
            </w:r>
          </w:p>
        </w:tc>
      </w:tr>
      <w:tr w14:paraId="2AF1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3128" w:type="dxa"/>
          </w:tcPr>
          <w:p w14:paraId="4FA5C112">
            <w:pPr>
              <w:pStyle w:val="6"/>
              <w:rPr>
                <w:sz w:val="20"/>
                <w:szCs w:val="20"/>
              </w:rPr>
            </w:pPr>
            <w:r>
              <w:rPr>
                <w:sz w:val="20"/>
                <w:szCs w:val="20"/>
              </w:rPr>
              <w:t xml:space="preserve">6. «Вот какие ножки у сороконожки!» </w:t>
            </w:r>
          </w:p>
          <w:p w14:paraId="6A0383E8">
            <w:pPr>
              <w:pStyle w:val="6"/>
              <w:rPr>
                <w:sz w:val="20"/>
                <w:szCs w:val="20"/>
              </w:rPr>
            </w:pPr>
            <w:r>
              <w:rPr>
                <w:sz w:val="20"/>
                <w:szCs w:val="20"/>
              </w:rPr>
              <w:t xml:space="preserve">(лепка). </w:t>
            </w:r>
          </w:p>
        </w:tc>
        <w:tc>
          <w:tcPr>
            <w:tcW w:w="3128" w:type="dxa"/>
          </w:tcPr>
          <w:p w14:paraId="29F565A9">
            <w:pPr>
              <w:pStyle w:val="6"/>
              <w:rPr>
                <w:sz w:val="20"/>
                <w:szCs w:val="20"/>
              </w:rPr>
            </w:pPr>
            <w:r>
              <w:rPr>
                <w:sz w:val="20"/>
                <w:szCs w:val="20"/>
              </w:rPr>
              <w:t xml:space="preserve">Освоение нового способа лепки: раскатывание жгутиков прямыми движениями ладоней. Создание выразительного образа сороконожки в сотворчестве с педагогом: прикрепление «ножек» к туловищу, вылепленному воспитателем. </w:t>
            </w:r>
          </w:p>
        </w:tc>
        <w:tc>
          <w:tcPr>
            <w:tcW w:w="3128" w:type="dxa"/>
          </w:tcPr>
          <w:p w14:paraId="77BE1675">
            <w:pPr>
              <w:pStyle w:val="6"/>
              <w:rPr>
                <w:sz w:val="20"/>
                <w:szCs w:val="20"/>
              </w:rPr>
            </w:pPr>
            <w:r>
              <w:rPr>
                <w:sz w:val="20"/>
                <w:szCs w:val="20"/>
              </w:rPr>
              <w:t xml:space="preserve">Пластилин, доска для пластилина, салфетки, стеки. </w:t>
            </w:r>
          </w:p>
        </w:tc>
      </w:tr>
      <w:tr w14:paraId="41C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128" w:type="dxa"/>
          </w:tcPr>
          <w:p w14:paraId="71AA1DC1">
            <w:pPr>
              <w:pStyle w:val="6"/>
              <w:rPr>
                <w:sz w:val="20"/>
                <w:szCs w:val="20"/>
              </w:rPr>
            </w:pPr>
            <w:r>
              <w:rPr>
                <w:sz w:val="20"/>
                <w:szCs w:val="20"/>
              </w:rPr>
              <w:t xml:space="preserve">7. «Постираем полотенца» (рисование). </w:t>
            </w:r>
          </w:p>
        </w:tc>
        <w:tc>
          <w:tcPr>
            <w:tcW w:w="3128" w:type="dxa"/>
          </w:tcPr>
          <w:p w14:paraId="1D6F1A76">
            <w:pPr>
              <w:pStyle w:val="6"/>
              <w:rPr>
                <w:sz w:val="20"/>
                <w:szCs w:val="20"/>
              </w:rPr>
            </w:pPr>
            <w:r>
              <w:rPr>
                <w:sz w:val="20"/>
                <w:szCs w:val="20"/>
              </w:rPr>
              <w:t xml:space="preserve">Освоение техники рисования прямых горизонтальных линий, развитие чувства цвета и ритма, создание композиции на основе линейного рисунка (бельё сушится на веревочке). </w:t>
            </w:r>
          </w:p>
        </w:tc>
        <w:tc>
          <w:tcPr>
            <w:tcW w:w="3128" w:type="dxa"/>
          </w:tcPr>
          <w:p w14:paraId="7E6580BA">
            <w:pPr>
              <w:pStyle w:val="6"/>
              <w:rPr>
                <w:sz w:val="20"/>
                <w:szCs w:val="20"/>
              </w:rPr>
            </w:pPr>
            <w:r>
              <w:rPr>
                <w:sz w:val="20"/>
                <w:szCs w:val="20"/>
              </w:rPr>
              <w:t xml:space="preserve">Бумага для рисования, цветные карандаши. </w:t>
            </w:r>
          </w:p>
        </w:tc>
      </w:tr>
      <w:tr w14:paraId="4E0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128" w:type="dxa"/>
          </w:tcPr>
          <w:p w14:paraId="17578AFD">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8. «Сосульки-плаксы» (аппликация обрывная + рисование)</w:t>
            </w:r>
          </w:p>
        </w:tc>
        <w:tc>
          <w:tcPr>
            <w:tcW w:w="3128" w:type="dxa"/>
          </w:tcPr>
          <w:p w14:paraId="2785C4C5">
            <w:pPr>
              <w:suppressAutoHyphens/>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bCs/>
                <w:iCs/>
                <w:sz w:val="20"/>
                <w:szCs w:val="20"/>
              </w:rPr>
              <w:t>Учить детей рисовать предме</w:t>
            </w:r>
            <w:r>
              <w:rPr>
                <w:rFonts w:ascii="Times New Roman" w:hAnsi="Times New Roman" w:eastAsia="Times New Roman" w:cs="Times New Roman"/>
                <w:bCs/>
                <w:iCs/>
                <w:sz w:val="20"/>
                <w:szCs w:val="20"/>
              </w:rPr>
              <w:softHyphen/>
            </w:r>
            <w:r>
              <w:rPr>
                <w:rFonts w:ascii="Times New Roman" w:hAnsi="Times New Roman" w:eastAsia="Times New Roman" w:cs="Times New Roman"/>
                <w:bCs/>
                <w:iCs/>
                <w:sz w:val="20"/>
                <w:szCs w:val="20"/>
              </w:rPr>
              <w:t>ты в форме треугольника, заостряя хотя бы один уголок. Вызвать интерес к соче</w:t>
            </w:r>
            <w:r>
              <w:rPr>
                <w:rFonts w:ascii="Times New Roman" w:hAnsi="Times New Roman" w:eastAsia="Times New Roman" w:cs="Times New Roman"/>
                <w:bCs/>
                <w:iCs/>
                <w:sz w:val="20"/>
                <w:szCs w:val="20"/>
              </w:rPr>
              <w:softHyphen/>
            </w:r>
            <w:r>
              <w:rPr>
                <w:rFonts w:ascii="Times New Roman" w:hAnsi="Times New Roman" w:eastAsia="Times New Roman" w:cs="Times New Roman"/>
                <w:bCs/>
                <w:iCs/>
                <w:sz w:val="20"/>
                <w:szCs w:val="20"/>
              </w:rPr>
              <w:t>танию изобразительных техник: обрыв</w:t>
            </w:r>
            <w:r>
              <w:rPr>
                <w:rFonts w:ascii="Times New Roman" w:hAnsi="Times New Roman" w:eastAsia="Times New Roman" w:cs="Times New Roman"/>
                <w:bCs/>
                <w:iCs/>
                <w:sz w:val="20"/>
                <w:szCs w:val="20"/>
              </w:rPr>
              <w:softHyphen/>
            </w:r>
            <w:r>
              <w:rPr>
                <w:rFonts w:ascii="Times New Roman" w:hAnsi="Times New Roman" w:eastAsia="Times New Roman" w:cs="Times New Roman"/>
                <w:bCs/>
                <w:iCs/>
                <w:sz w:val="20"/>
                <w:szCs w:val="20"/>
              </w:rPr>
              <w:t>ная аппликация и рисование красками. Показать зависимость ве</w:t>
            </w:r>
            <w:r>
              <w:rPr>
                <w:rFonts w:ascii="Times New Roman" w:hAnsi="Times New Roman" w:eastAsia="Times New Roman" w:cs="Times New Roman"/>
                <w:bCs/>
                <w:iCs/>
                <w:sz w:val="20"/>
                <w:szCs w:val="20"/>
              </w:rPr>
              <w:softHyphen/>
            </w:r>
            <w:r>
              <w:rPr>
                <w:rFonts w:ascii="Times New Roman" w:hAnsi="Times New Roman" w:eastAsia="Times New Roman" w:cs="Times New Roman"/>
                <w:bCs/>
                <w:iCs/>
                <w:sz w:val="20"/>
                <w:szCs w:val="20"/>
              </w:rPr>
              <w:t>личины нарисованной сосульки от раз</w:t>
            </w:r>
            <w:r>
              <w:rPr>
                <w:rFonts w:ascii="Times New Roman" w:hAnsi="Times New Roman" w:eastAsia="Times New Roman" w:cs="Times New Roman"/>
                <w:bCs/>
                <w:iCs/>
                <w:sz w:val="20"/>
                <w:szCs w:val="20"/>
              </w:rPr>
              <w:softHyphen/>
            </w:r>
            <w:r>
              <w:rPr>
                <w:rFonts w:ascii="Times New Roman" w:hAnsi="Times New Roman" w:eastAsia="Times New Roman" w:cs="Times New Roman"/>
                <w:bCs/>
                <w:iCs/>
                <w:sz w:val="20"/>
                <w:szCs w:val="20"/>
              </w:rPr>
              <w:t>мера кисточки. Развивать чувство цвета, формы и ритма. Воспитывать интерес к природе.</w:t>
            </w:r>
          </w:p>
        </w:tc>
        <w:tc>
          <w:tcPr>
            <w:tcW w:w="3128" w:type="dxa"/>
          </w:tcPr>
          <w:p w14:paraId="4E875654">
            <w:pPr>
              <w:pStyle w:val="6"/>
              <w:rPr>
                <w:sz w:val="20"/>
                <w:szCs w:val="20"/>
              </w:rPr>
            </w:pPr>
            <w:r>
              <w:rPr>
                <w:sz w:val="20"/>
                <w:szCs w:val="20"/>
              </w:rPr>
              <w:t xml:space="preserve">Кисти для рисования, гуашь, баночки с водой, салфетки, лист картона, цветная бумага, клей, кисточки для клея, клеёнки, салфетки. </w:t>
            </w:r>
          </w:p>
        </w:tc>
      </w:tr>
    </w:tbl>
    <w:p w14:paraId="006364E2"/>
    <w:p w14:paraId="695486B5">
      <w:pPr>
        <w:jc w:val="center"/>
        <w:rPr>
          <w:bCs/>
          <w:sz w:val="36"/>
          <w:szCs w:val="36"/>
        </w:rPr>
      </w:pPr>
      <w:r>
        <w:rPr>
          <w:bCs/>
          <w:sz w:val="36"/>
          <w:szCs w:val="36"/>
        </w:rPr>
        <w:t>Апрель</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3"/>
        <w:gridCol w:w="3103"/>
        <w:gridCol w:w="3103"/>
      </w:tblGrid>
      <w:tr w14:paraId="1473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03" w:type="dxa"/>
          </w:tcPr>
          <w:p w14:paraId="503E714E">
            <w:pPr>
              <w:pStyle w:val="6"/>
              <w:rPr>
                <w:sz w:val="20"/>
                <w:szCs w:val="20"/>
              </w:rPr>
            </w:pPr>
            <w:r>
              <w:rPr>
                <w:bCs/>
                <w:sz w:val="20"/>
                <w:szCs w:val="20"/>
              </w:rPr>
              <w:t xml:space="preserve">Тема занятия </w:t>
            </w:r>
          </w:p>
        </w:tc>
        <w:tc>
          <w:tcPr>
            <w:tcW w:w="3103" w:type="dxa"/>
          </w:tcPr>
          <w:p w14:paraId="0BAC1C0E">
            <w:pPr>
              <w:pStyle w:val="6"/>
              <w:rPr>
                <w:sz w:val="20"/>
                <w:szCs w:val="20"/>
              </w:rPr>
            </w:pPr>
            <w:r>
              <w:rPr>
                <w:bCs/>
                <w:sz w:val="20"/>
                <w:szCs w:val="20"/>
              </w:rPr>
              <w:t xml:space="preserve">Образовательные задачи </w:t>
            </w:r>
          </w:p>
        </w:tc>
        <w:tc>
          <w:tcPr>
            <w:tcW w:w="3103" w:type="dxa"/>
          </w:tcPr>
          <w:p w14:paraId="12F62BCB">
            <w:pPr>
              <w:pStyle w:val="6"/>
              <w:rPr>
                <w:sz w:val="20"/>
                <w:szCs w:val="20"/>
              </w:rPr>
            </w:pPr>
            <w:r>
              <w:rPr>
                <w:bCs/>
                <w:sz w:val="20"/>
                <w:szCs w:val="20"/>
              </w:rPr>
              <w:t xml:space="preserve">Материал </w:t>
            </w:r>
          </w:p>
        </w:tc>
      </w:tr>
      <w:tr w14:paraId="7CF3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3103" w:type="dxa"/>
          </w:tcPr>
          <w:p w14:paraId="6EAEC63A">
            <w:pPr>
              <w:pStyle w:val="6"/>
              <w:rPr>
                <w:sz w:val="20"/>
                <w:szCs w:val="20"/>
              </w:rPr>
            </w:pPr>
            <w:r>
              <w:rPr>
                <w:sz w:val="20"/>
                <w:szCs w:val="20"/>
              </w:rPr>
              <w:t xml:space="preserve">1. «Аквариум» (пластилинография с элементами аппликации). </w:t>
            </w:r>
          </w:p>
        </w:tc>
        <w:tc>
          <w:tcPr>
            <w:tcW w:w="3103" w:type="dxa"/>
          </w:tcPr>
          <w:p w14:paraId="17C7CC53">
            <w:pPr>
              <w:pStyle w:val="6"/>
              <w:rPr>
                <w:sz w:val="20"/>
                <w:szCs w:val="20"/>
              </w:rPr>
            </w:pPr>
            <w:r>
              <w:rPr>
                <w:sz w:val="20"/>
                <w:szCs w:val="20"/>
              </w:rPr>
              <w:t xml:space="preserve">Знакомство с новой техникой; обогащение интеллектуальной сферы. Развивать мелкую моторику, образное и логическое мышление, эстетическое восприятие. </w:t>
            </w:r>
          </w:p>
          <w:p w14:paraId="79DB011F">
            <w:pPr>
              <w:pStyle w:val="6"/>
              <w:rPr>
                <w:sz w:val="20"/>
                <w:szCs w:val="20"/>
              </w:rPr>
            </w:pPr>
            <w:r>
              <w:rPr>
                <w:sz w:val="20"/>
                <w:szCs w:val="20"/>
              </w:rPr>
              <w:t xml:space="preserve">Вызывать эмоциональный отклик, воспитывать самостоятельность, усидчивость и аккуратность. </w:t>
            </w:r>
          </w:p>
        </w:tc>
        <w:tc>
          <w:tcPr>
            <w:tcW w:w="3103" w:type="dxa"/>
          </w:tcPr>
          <w:p w14:paraId="7DFD7B99">
            <w:pPr>
              <w:pStyle w:val="6"/>
              <w:rPr>
                <w:sz w:val="20"/>
                <w:szCs w:val="20"/>
              </w:rPr>
            </w:pPr>
            <w:r>
              <w:rPr>
                <w:sz w:val="20"/>
                <w:szCs w:val="20"/>
              </w:rPr>
              <w:t xml:space="preserve">Цветная бумага, картон, пластилин, кисти для клея, клей, клеёнки, салфетки. </w:t>
            </w:r>
          </w:p>
        </w:tc>
      </w:tr>
      <w:tr w14:paraId="4B92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03" w:type="dxa"/>
          </w:tcPr>
          <w:p w14:paraId="3E70D942">
            <w:pPr>
              <w:pStyle w:val="6"/>
              <w:rPr>
                <w:sz w:val="20"/>
                <w:szCs w:val="20"/>
              </w:rPr>
            </w:pPr>
            <w:r>
              <w:rPr>
                <w:sz w:val="20"/>
                <w:szCs w:val="20"/>
              </w:rPr>
              <w:t xml:space="preserve">2. «Носит одуванчик жёлтый сарафанчик…» (обрывная аппликация). </w:t>
            </w:r>
          </w:p>
        </w:tc>
        <w:tc>
          <w:tcPr>
            <w:tcW w:w="3103" w:type="dxa"/>
          </w:tcPr>
          <w:p w14:paraId="52E8F999">
            <w:pPr>
              <w:pStyle w:val="6"/>
              <w:rPr>
                <w:sz w:val="20"/>
                <w:szCs w:val="20"/>
              </w:rPr>
            </w:pPr>
            <w:r>
              <w:rPr>
                <w:sz w:val="20"/>
                <w:szCs w:val="20"/>
              </w:rPr>
              <w:t xml:space="preserve">Создание выразительных образов луговых цветов – желтых и белых одуванчиков – в технике обрывной аппликации, развитие мелкой моторики, синхронизация движения обеих рук. </w:t>
            </w:r>
          </w:p>
        </w:tc>
        <w:tc>
          <w:tcPr>
            <w:tcW w:w="3103" w:type="dxa"/>
          </w:tcPr>
          <w:p w14:paraId="07BC6547">
            <w:pPr>
              <w:pStyle w:val="6"/>
              <w:rPr>
                <w:sz w:val="20"/>
                <w:szCs w:val="20"/>
              </w:rPr>
            </w:pPr>
            <w:r>
              <w:rPr>
                <w:sz w:val="20"/>
                <w:szCs w:val="20"/>
              </w:rPr>
              <w:t xml:space="preserve">Лист бумаги с изображением одуванчика, цветная гофрированная бумага, клей, кисти для клея. </w:t>
            </w:r>
          </w:p>
        </w:tc>
      </w:tr>
      <w:tr w14:paraId="2F83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03" w:type="dxa"/>
          </w:tcPr>
          <w:p w14:paraId="209FB14F">
            <w:pPr>
              <w:pStyle w:val="6"/>
              <w:rPr>
                <w:sz w:val="20"/>
                <w:szCs w:val="20"/>
              </w:rPr>
            </w:pPr>
            <w:r>
              <w:rPr>
                <w:sz w:val="20"/>
                <w:szCs w:val="20"/>
              </w:rPr>
              <w:t xml:space="preserve">3. «Пора в космос» (объемная аппликация). </w:t>
            </w:r>
          </w:p>
        </w:tc>
        <w:tc>
          <w:tcPr>
            <w:tcW w:w="3103" w:type="dxa"/>
          </w:tcPr>
          <w:p w14:paraId="0B5D6B77">
            <w:pPr>
              <w:pStyle w:val="6"/>
              <w:rPr>
                <w:sz w:val="20"/>
                <w:szCs w:val="20"/>
              </w:rPr>
            </w:pPr>
            <w:r>
              <w:rPr>
                <w:sz w:val="20"/>
                <w:szCs w:val="20"/>
              </w:rPr>
              <w:t xml:space="preserve">Совершенствование навыка ручного труда средством скручивания бумаги в трубу, развивать мелкую моторику пальцев рук. </w:t>
            </w:r>
          </w:p>
        </w:tc>
        <w:tc>
          <w:tcPr>
            <w:tcW w:w="3103" w:type="dxa"/>
          </w:tcPr>
          <w:p w14:paraId="6E59043B">
            <w:pPr>
              <w:pStyle w:val="6"/>
              <w:rPr>
                <w:sz w:val="20"/>
                <w:szCs w:val="20"/>
              </w:rPr>
            </w:pPr>
            <w:r>
              <w:rPr>
                <w:sz w:val="20"/>
                <w:szCs w:val="20"/>
              </w:rPr>
              <w:t xml:space="preserve">Картон синего цвета, цветная крепированная бумага, клей, кисти для клея, клеёнки, салфетки. </w:t>
            </w:r>
          </w:p>
        </w:tc>
      </w:tr>
      <w:tr w14:paraId="0F4A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103" w:type="dxa"/>
          </w:tcPr>
          <w:p w14:paraId="70A8A64F">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bCs/>
                <w:spacing w:val="-7"/>
                <w:sz w:val="20"/>
                <w:szCs w:val="20"/>
              </w:rPr>
              <w:t>4. «Ракета летит» (</w:t>
            </w:r>
            <w:r>
              <w:rPr>
                <w:rFonts w:ascii="Times New Roman" w:hAnsi="Times New Roman" w:eastAsia="Times New Roman" w:cs="Times New Roman"/>
                <w:spacing w:val="2"/>
                <w:sz w:val="20"/>
                <w:szCs w:val="20"/>
              </w:rPr>
              <w:t>Рисование)</w:t>
            </w:r>
          </w:p>
        </w:tc>
        <w:tc>
          <w:tcPr>
            <w:tcW w:w="3103" w:type="dxa"/>
          </w:tcPr>
          <w:p w14:paraId="08F6B7B7">
            <w:pPr>
              <w:spacing w:line="240" w:lineRule="auto"/>
              <w:rPr>
                <w:rFonts w:ascii="Times New Roman" w:hAnsi="Times New Roman" w:cs="Times New Roman"/>
                <w:sz w:val="20"/>
                <w:szCs w:val="20"/>
              </w:rPr>
            </w:pPr>
            <w:r>
              <w:rPr>
                <w:rFonts w:ascii="Times New Roman" w:hAnsi="Times New Roman" w:cs="Times New Roman"/>
                <w:sz w:val="20"/>
                <w:szCs w:val="20"/>
              </w:rPr>
              <w:t>Начать знако</w:t>
            </w:r>
            <w:r>
              <w:rPr>
                <w:rFonts w:ascii="Times New Roman" w:hAnsi="Times New Roman" w:cs="Times New Roman"/>
                <w:sz w:val="20"/>
                <w:szCs w:val="20"/>
              </w:rPr>
              <w:softHyphen/>
            </w:r>
            <w:r>
              <w:rPr>
                <w:rFonts w:ascii="Times New Roman" w:hAnsi="Times New Roman" w:cs="Times New Roman"/>
                <w:sz w:val="20"/>
                <w:szCs w:val="20"/>
              </w:rPr>
              <w:t>мить детей с такими понятиями как «ко</w:t>
            </w:r>
            <w:r>
              <w:rPr>
                <w:rFonts w:ascii="Times New Roman" w:hAnsi="Times New Roman" w:cs="Times New Roman"/>
                <w:sz w:val="20"/>
                <w:szCs w:val="20"/>
              </w:rPr>
              <w:softHyphen/>
            </w:r>
            <w:r>
              <w:rPr>
                <w:rFonts w:ascii="Times New Roman" w:hAnsi="Times New Roman" w:cs="Times New Roman"/>
                <w:sz w:val="20"/>
                <w:szCs w:val="20"/>
              </w:rPr>
              <w:t>смос», «планеты», «звезды», «ракеты». Рас</w:t>
            </w:r>
            <w:r>
              <w:rPr>
                <w:rFonts w:ascii="Times New Roman" w:hAnsi="Times New Roman" w:cs="Times New Roman"/>
                <w:sz w:val="20"/>
                <w:szCs w:val="20"/>
              </w:rPr>
              <w:softHyphen/>
            </w:r>
            <w:r>
              <w:rPr>
                <w:rFonts w:ascii="Times New Roman" w:hAnsi="Times New Roman" w:cs="Times New Roman"/>
                <w:sz w:val="20"/>
                <w:szCs w:val="20"/>
              </w:rPr>
              <w:t>сказать о Ю. Гагарине и других космонавтах и их полетах в космос. Учить рисовать красками по мелованному фону треуголь</w:t>
            </w:r>
            <w:r>
              <w:rPr>
                <w:rFonts w:ascii="Times New Roman" w:hAnsi="Times New Roman" w:cs="Times New Roman"/>
                <w:sz w:val="20"/>
                <w:szCs w:val="20"/>
              </w:rPr>
              <w:softHyphen/>
            </w:r>
            <w:r>
              <w:rPr>
                <w:rFonts w:ascii="Times New Roman" w:hAnsi="Times New Roman" w:cs="Times New Roman"/>
                <w:sz w:val="20"/>
                <w:szCs w:val="20"/>
              </w:rPr>
              <w:t>ную ракету с иллюминаторами. Закреп</w:t>
            </w:r>
            <w:r>
              <w:rPr>
                <w:rFonts w:ascii="Times New Roman" w:hAnsi="Times New Roman" w:cs="Times New Roman"/>
                <w:sz w:val="20"/>
                <w:szCs w:val="20"/>
              </w:rPr>
              <w:softHyphen/>
            </w:r>
            <w:r>
              <w:rPr>
                <w:rFonts w:ascii="Times New Roman" w:hAnsi="Times New Roman" w:cs="Times New Roman"/>
                <w:sz w:val="20"/>
                <w:szCs w:val="20"/>
              </w:rPr>
              <w:t>лять умение самостоятельно выбирать цве</w:t>
            </w:r>
            <w:r>
              <w:rPr>
                <w:rFonts w:ascii="Times New Roman" w:hAnsi="Times New Roman" w:cs="Times New Roman"/>
                <w:sz w:val="20"/>
                <w:szCs w:val="20"/>
              </w:rPr>
              <w:softHyphen/>
            </w:r>
            <w:r>
              <w:rPr>
                <w:rFonts w:ascii="Times New Roman" w:hAnsi="Times New Roman" w:cs="Times New Roman"/>
                <w:sz w:val="20"/>
                <w:szCs w:val="20"/>
              </w:rPr>
              <w:t>та и рисовать ими различные формы, мазки; рисовать цветом по высохшей кра</w:t>
            </w:r>
            <w:r>
              <w:rPr>
                <w:rFonts w:ascii="Times New Roman" w:hAnsi="Times New Roman" w:cs="Times New Roman"/>
                <w:sz w:val="20"/>
                <w:szCs w:val="20"/>
              </w:rPr>
              <w:softHyphen/>
            </w:r>
            <w:r>
              <w:rPr>
                <w:rFonts w:ascii="Times New Roman" w:hAnsi="Times New Roman" w:cs="Times New Roman"/>
                <w:sz w:val="20"/>
                <w:szCs w:val="20"/>
              </w:rPr>
              <w:t>ске. Развивать фантазию и воображение детей.</w:t>
            </w:r>
          </w:p>
        </w:tc>
        <w:tc>
          <w:tcPr>
            <w:tcW w:w="3103" w:type="dxa"/>
          </w:tcPr>
          <w:p w14:paraId="406ED047">
            <w:pPr>
              <w:shd w:val="clear" w:color="auto" w:fill="FFFFFF"/>
              <w:spacing w:before="254" w:after="0" w:line="240" w:lineRule="auto"/>
              <w:ind w:right="284" w:firstLine="72"/>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Лист мелованного картона, гуашь, кисти, баночки с водой, салфетки</w:t>
            </w:r>
          </w:p>
        </w:tc>
      </w:tr>
      <w:tr w14:paraId="552D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03" w:type="dxa"/>
          </w:tcPr>
          <w:p w14:paraId="3FE21679">
            <w:pPr>
              <w:pStyle w:val="6"/>
              <w:rPr>
                <w:sz w:val="20"/>
                <w:szCs w:val="20"/>
              </w:rPr>
            </w:pPr>
            <w:r>
              <w:rPr>
                <w:sz w:val="20"/>
                <w:szCs w:val="20"/>
              </w:rPr>
              <w:t xml:space="preserve">5. «Почки и листочки» (рисование и аппликация). </w:t>
            </w:r>
          </w:p>
        </w:tc>
        <w:tc>
          <w:tcPr>
            <w:tcW w:w="3103" w:type="dxa"/>
          </w:tcPr>
          <w:p w14:paraId="4E01507C">
            <w:pPr>
              <w:pStyle w:val="6"/>
              <w:rPr>
                <w:sz w:val="20"/>
                <w:szCs w:val="20"/>
              </w:rPr>
            </w:pPr>
            <w:r>
              <w:rPr>
                <w:sz w:val="20"/>
                <w:szCs w:val="20"/>
              </w:rPr>
              <w:t xml:space="preserve">Освоение изобразительно-выразительных средств для передачи трансформации образа: рисование ветки с почками и наклеивание листочков. </w:t>
            </w:r>
          </w:p>
        </w:tc>
        <w:tc>
          <w:tcPr>
            <w:tcW w:w="3103" w:type="dxa"/>
          </w:tcPr>
          <w:p w14:paraId="75882E94">
            <w:pPr>
              <w:pStyle w:val="6"/>
              <w:rPr>
                <w:sz w:val="20"/>
                <w:szCs w:val="20"/>
              </w:rPr>
            </w:pPr>
            <w:r>
              <w:rPr>
                <w:sz w:val="20"/>
                <w:szCs w:val="20"/>
              </w:rPr>
              <w:t xml:space="preserve">Лист бумаги с изображением ветки дерева, заготовки листочков из цветной бумаги, клей, кисти для клея, клеёнки, салфетки. </w:t>
            </w:r>
          </w:p>
        </w:tc>
      </w:tr>
      <w:tr w14:paraId="492D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103" w:type="dxa"/>
          </w:tcPr>
          <w:p w14:paraId="5F474078">
            <w:pPr>
              <w:autoSpaceDE w:val="0"/>
              <w:autoSpaceDN w:val="0"/>
              <w:adjustRightInd w:val="0"/>
              <w:spacing w:before="206" w:after="0" w:line="360" w:lineRule="auto"/>
              <w:rPr>
                <w:rFonts w:ascii="Times New Roman" w:hAnsi="Times New Roman" w:eastAsia="Times New Roman" w:cs="Times New Roman"/>
                <w:spacing w:val="2"/>
                <w:sz w:val="20"/>
                <w:szCs w:val="20"/>
              </w:rPr>
            </w:pPr>
            <w:r>
              <w:rPr>
                <w:rFonts w:ascii="Times New Roman" w:hAnsi="Times New Roman" w:eastAsia="Times New Roman" w:cs="Times New Roman"/>
                <w:bCs/>
                <w:sz w:val="20"/>
                <w:szCs w:val="20"/>
              </w:rPr>
              <w:t>6. «</w:t>
            </w:r>
            <w:r>
              <w:rPr>
                <w:rFonts w:ascii="Times New Roman" w:hAnsi="Times New Roman" w:eastAsia="Times New Roman" w:cs="Times New Roman"/>
                <w:sz w:val="20"/>
                <w:szCs w:val="20"/>
              </w:rPr>
              <w:t>Цыпленок» (л</w:t>
            </w:r>
            <w:r>
              <w:rPr>
                <w:rFonts w:ascii="Times New Roman" w:hAnsi="Times New Roman" w:eastAsia="Times New Roman" w:cs="Times New Roman"/>
                <w:bCs/>
                <w:sz w:val="20"/>
                <w:szCs w:val="20"/>
              </w:rPr>
              <w:t>епка)</w:t>
            </w:r>
          </w:p>
        </w:tc>
        <w:tc>
          <w:tcPr>
            <w:tcW w:w="3103" w:type="dxa"/>
          </w:tcPr>
          <w:p w14:paraId="5948BED8">
            <w:pPr>
              <w:autoSpaceDE w:val="0"/>
              <w:autoSpaceDN w:val="0"/>
              <w:adjustRightInd w:val="0"/>
              <w:spacing w:before="216"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катать шарики разного размера и прикреплять их друг к другу. Закреплять умение аккуратно пользоваться пластилином и класть его только на подставку (дощечку). Вызвать радость от восприятия результата общей работы.</w:t>
            </w:r>
          </w:p>
        </w:tc>
        <w:tc>
          <w:tcPr>
            <w:tcW w:w="3103" w:type="dxa"/>
          </w:tcPr>
          <w:p w14:paraId="2DAB1DBD">
            <w:pPr>
              <w:pStyle w:val="6"/>
              <w:rPr>
                <w:sz w:val="20"/>
                <w:szCs w:val="20"/>
              </w:rPr>
            </w:pPr>
            <w:r>
              <w:rPr>
                <w:sz w:val="20"/>
                <w:szCs w:val="20"/>
              </w:rPr>
              <w:t xml:space="preserve">Пластилин, доска для пластилина, салфетки, стеки. </w:t>
            </w:r>
          </w:p>
        </w:tc>
      </w:tr>
      <w:tr w14:paraId="222E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03" w:type="dxa"/>
          </w:tcPr>
          <w:p w14:paraId="07D14DF5">
            <w:pPr>
              <w:shd w:val="clear" w:color="auto" w:fill="FFFFFF"/>
              <w:spacing w:before="106" w:after="0" w:line="240" w:lineRule="auto"/>
              <w:ind w:right="72"/>
              <w:jc w:val="both"/>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7. «Одуванчики на лужайке» (Аппликация обрывная)</w:t>
            </w:r>
          </w:p>
        </w:tc>
        <w:tc>
          <w:tcPr>
            <w:tcW w:w="3103" w:type="dxa"/>
          </w:tcPr>
          <w:p w14:paraId="34E8B2B8">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Вызвать интерес к созданию выразительного образа пушистого одуванчика в технике обрывной аппликации. Уточнить представление детей о внешнем виде одуванчика и показать возможность изображения желтых и белых цветов. Развивать чувство цвета и формы, мелкую моторику. Воспитывать эстетические эмоции, художественный вкус.</w:t>
            </w:r>
          </w:p>
        </w:tc>
        <w:tc>
          <w:tcPr>
            <w:tcW w:w="3103" w:type="dxa"/>
          </w:tcPr>
          <w:p w14:paraId="0DAF801F">
            <w:pPr>
              <w:pStyle w:val="6"/>
              <w:rPr>
                <w:sz w:val="20"/>
                <w:szCs w:val="20"/>
              </w:rPr>
            </w:pPr>
            <w:r>
              <w:rPr>
                <w:sz w:val="20"/>
                <w:szCs w:val="20"/>
              </w:rPr>
              <w:t xml:space="preserve">Картон, цветная бумага, клей, кисти для клея, клеёнки, салфетки. </w:t>
            </w:r>
          </w:p>
        </w:tc>
      </w:tr>
      <w:tr w14:paraId="0A2A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103" w:type="dxa"/>
          </w:tcPr>
          <w:p w14:paraId="41954527">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8. «Цыплята и одуванчики» (Рисование)</w:t>
            </w:r>
          </w:p>
        </w:tc>
        <w:tc>
          <w:tcPr>
            <w:tcW w:w="3103" w:type="dxa"/>
          </w:tcPr>
          <w:p w14:paraId="52ED217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создавать монохромные композиции на цветном фоне. Обогатить возможности модульного рисования – создавать образы цыплят и одуванчиков приемом «примакивания» (пальчиками, ватными палочками, тряпочкой). Развивать чувство цвета, формы, ритма, композиции. Воспитывать интерес к отражению впечатлений и представлений о красивых картинах (объектах) природы в изобразительной деятельности.</w:t>
            </w:r>
          </w:p>
        </w:tc>
        <w:tc>
          <w:tcPr>
            <w:tcW w:w="3103" w:type="dxa"/>
          </w:tcPr>
          <w:p w14:paraId="5EDD2CB4">
            <w:pPr>
              <w:shd w:val="clear" w:color="auto" w:fill="FFFFFF"/>
              <w:spacing w:before="254" w:after="0" w:line="240" w:lineRule="auto"/>
              <w:ind w:right="284" w:firstLine="72"/>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Альбомный лист, гуашь, кисти, баночки с водой, салфетки</w:t>
            </w:r>
          </w:p>
        </w:tc>
      </w:tr>
    </w:tbl>
    <w:p w14:paraId="689449E8"/>
    <w:p w14:paraId="06C0CEED">
      <w:pPr>
        <w:jc w:val="center"/>
      </w:pPr>
      <w:r>
        <w:rPr>
          <w:bCs/>
          <w:sz w:val="36"/>
          <w:szCs w:val="36"/>
        </w:rPr>
        <w:t>Май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5"/>
        <w:gridCol w:w="3135"/>
        <w:gridCol w:w="3135"/>
      </w:tblGrid>
      <w:tr w14:paraId="684D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3135" w:type="dxa"/>
          </w:tcPr>
          <w:p w14:paraId="49FDC30C">
            <w:pPr>
              <w:pStyle w:val="6"/>
              <w:jc w:val="center"/>
              <w:rPr>
                <w:sz w:val="20"/>
                <w:szCs w:val="20"/>
              </w:rPr>
            </w:pPr>
            <w:r>
              <w:rPr>
                <w:bCs/>
                <w:sz w:val="20"/>
                <w:szCs w:val="20"/>
              </w:rPr>
              <w:t>Тема занятия</w:t>
            </w:r>
          </w:p>
        </w:tc>
        <w:tc>
          <w:tcPr>
            <w:tcW w:w="3135" w:type="dxa"/>
          </w:tcPr>
          <w:p w14:paraId="6768218F">
            <w:pPr>
              <w:pStyle w:val="6"/>
              <w:jc w:val="center"/>
              <w:rPr>
                <w:sz w:val="20"/>
                <w:szCs w:val="20"/>
              </w:rPr>
            </w:pPr>
            <w:r>
              <w:rPr>
                <w:bCs/>
                <w:sz w:val="20"/>
                <w:szCs w:val="20"/>
              </w:rPr>
              <w:t>Образовательные задачи</w:t>
            </w:r>
          </w:p>
        </w:tc>
        <w:tc>
          <w:tcPr>
            <w:tcW w:w="3135" w:type="dxa"/>
          </w:tcPr>
          <w:p w14:paraId="7055A904">
            <w:pPr>
              <w:pStyle w:val="6"/>
              <w:jc w:val="center"/>
              <w:rPr>
                <w:sz w:val="20"/>
                <w:szCs w:val="20"/>
              </w:rPr>
            </w:pPr>
            <w:r>
              <w:rPr>
                <w:bCs/>
                <w:sz w:val="20"/>
                <w:szCs w:val="20"/>
              </w:rPr>
              <w:t>Материал</w:t>
            </w:r>
          </w:p>
        </w:tc>
      </w:tr>
      <w:tr w14:paraId="46BE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20D270B7">
            <w:pPr>
              <w:pStyle w:val="6"/>
              <w:rPr>
                <w:sz w:val="20"/>
                <w:szCs w:val="20"/>
              </w:rPr>
            </w:pPr>
            <w:r>
              <w:rPr>
                <w:sz w:val="20"/>
                <w:szCs w:val="20"/>
              </w:rPr>
              <w:t xml:space="preserve">1. «Праздничный салют» (рисование тычком). </w:t>
            </w:r>
          </w:p>
        </w:tc>
        <w:tc>
          <w:tcPr>
            <w:tcW w:w="3135" w:type="dxa"/>
          </w:tcPr>
          <w:p w14:paraId="55BCF350">
            <w:pPr>
              <w:pStyle w:val="6"/>
              <w:rPr>
                <w:sz w:val="20"/>
                <w:szCs w:val="20"/>
              </w:rPr>
            </w:pPr>
            <w:r>
              <w:rPr>
                <w:sz w:val="20"/>
                <w:szCs w:val="20"/>
              </w:rPr>
              <w:t xml:space="preserve">Вызвать интерес к экспериментальному (опытному) освоению цвета, развивать чувство цвета, воспитывать самостоятельность, инициативность. </w:t>
            </w:r>
          </w:p>
        </w:tc>
        <w:tc>
          <w:tcPr>
            <w:tcW w:w="3135" w:type="dxa"/>
          </w:tcPr>
          <w:p w14:paraId="76D08C15">
            <w:pPr>
              <w:pStyle w:val="6"/>
              <w:rPr>
                <w:sz w:val="20"/>
                <w:szCs w:val="20"/>
              </w:rPr>
            </w:pPr>
            <w:r>
              <w:rPr>
                <w:sz w:val="20"/>
                <w:szCs w:val="20"/>
              </w:rPr>
              <w:t xml:space="preserve">Кисть для рисования, бумага для рисования, гуашь разного цвета, баночки с водой, салфетки. </w:t>
            </w:r>
          </w:p>
        </w:tc>
      </w:tr>
      <w:tr w14:paraId="096B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3135" w:type="dxa"/>
          </w:tcPr>
          <w:p w14:paraId="68387440">
            <w:pPr>
              <w:pStyle w:val="6"/>
              <w:rPr>
                <w:sz w:val="20"/>
                <w:szCs w:val="20"/>
              </w:rPr>
            </w:pPr>
            <w:r>
              <w:rPr>
                <w:sz w:val="20"/>
                <w:szCs w:val="20"/>
              </w:rPr>
              <w:t xml:space="preserve">2. «Дерево» (пластилинография). </w:t>
            </w:r>
          </w:p>
        </w:tc>
        <w:tc>
          <w:tcPr>
            <w:tcW w:w="3135" w:type="dxa"/>
          </w:tcPr>
          <w:p w14:paraId="139EFAB7">
            <w:pPr>
              <w:pStyle w:val="6"/>
              <w:rPr>
                <w:sz w:val="20"/>
                <w:szCs w:val="20"/>
              </w:rPr>
            </w:pPr>
            <w:r>
              <w:rPr>
                <w:sz w:val="20"/>
                <w:szCs w:val="20"/>
              </w:rPr>
              <w:t xml:space="preserve">Создание образа дерева, раскатывание жгутиков из пластилина и прикрепление к стволу, отрывание кусочков пластилина и примазывание к фону. </w:t>
            </w:r>
          </w:p>
        </w:tc>
        <w:tc>
          <w:tcPr>
            <w:tcW w:w="3135" w:type="dxa"/>
          </w:tcPr>
          <w:p w14:paraId="742163E3">
            <w:pPr>
              <w:pStyle w:val="6"/>
              <w:rPr>
                <w:sz w:val="20"/>
                <w:szCs w:val="20"/>
              </w:rPr>
            </w:pPr>
            <w:r>
              <w:rPr>
                <w:sz w:val="20"/>
                <w:szCs w:val="20"/>
              </w:rPr>
              <w:t xml:space="preserve">Картон белого цвета, пластилин, доски для пластилина, салфетки, стеки. </w:t>
            </w:r>
          </w:p>
        </w:tc>
      </w:tr>
      <w:tr w14:paraId="4D2F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779C56F9">
            <w:pPr>
              <w:pStyle w:val="6"/>
              <w:rPr>
                <w:sz w:val="20"/>
                <w:szCs w:val="20"/>
              </w:rPr>
            </w:pPr>
            <w:r>
              <w:rPr>
                <w:sz w:val="20"/>
                <w:szCs w:val="20"/>
              </w:rPr>
              <w:t xml:space="preserve">3. «Вот ёжик – ни головы, ни ножек!» (лепка-экспериментирование) </w:t>
            </w:r>
          </w:p>
        </w:tc>
        <w:tc>
          <w:tcPr>
            <w:tcW w:w="3135" w:type="dxa"/>
          </w:tcPr>
          <w:p w14:paraId="7A449FBA">
            <w:pPr>
              <w:pStyle w:val="6"/>
              <w:rPr>
                <w:sz w:val="20"/>
                <w:szCs w:val="20"/>
              </w:rPr>
            </w:pPr>
            <w:r>
              <w:rPr>
                <w:sz w:val="20"/>
                <w:szCs w:val="20"/>
              </w:rPr>
              <w:t xml:space="preserve">Моделирование образа ёжика: дополнение «туловища» –формы, вылепленной воспитателем, иголками-спичками, зубочистками, развитие чувства формы, мелкой моторики. </w:t>
            </w:r>
          </w:p>
        </w:tc>
        <w:tc>
          <w:tcPr>
            <w:tcW w:w="3135" w:type="dxa"/>
          </w:tcPr>
          <w:p w14:paraId="6DF2E853">
            <w:pPr>
              <w:pStyle w:val="6"/>
              <w:rPr>
                <w:sz w:val="20"/>
                <w:szCs w:val="20"/>
              </w:rPr>
            </w:pPr>
            <w:r>
              <w:rPr>
                <w:sz w:val="20"/>
                <w:szCs w:val="20"/>
              </w:rPr>
              <w:t xml:space="preserve">Пластилин коричневого и черного цвета, зубочистки, доски для лепки, стеки, салфетки. </w:t>
            </w:r>
          </w:p>
        </w:tc>
      </w:tr>
      <w:tr w14:paraId="08C1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241F8D9B">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4. «Цветущее дерево» (Рисование)</w:t>
            </w:r>
          </w:p>
        </w:tc>
        <w:tc>
          <w:tcPr>
            <w:tcW w:w="3135" w:type="dxa"/>
          </w:tcPr>
          <w:p w14:paraId="54133517">
            <w:pPr>
              <w:spacing w:after="0"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Передавать в рисунке строение предмета — относительную величину и расположение частей. Упражнять в рисовании линий в разных направлениях, в умении правильно держать кисть. Развивать интерес к рисованию. Воспитывать аккуратность при выполнении работы.</w:t>
            </w:r>
          </w:p>
        </w:tc>
        <w:tc>
          <w:tcPr>
            <w:tcW w:w="3135" w:type="dxa"/>
          </w:tcPr>
          <w:p w14:paraId="37031393">
            <w:pPr>
              <w:shd w:val="clear" w:color="auto" w:fill="FFFFFF"/>
              <w:spacing w:before="254" w:after="0" w:line="240" w:lineRule="auto"/>
              <w:ind w:right="284"/>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Альбомный лист, гуашь, кисти, баночки с водой, салфетки</w:t>
            </w:r>
          </w:p>
        </w:tc>
      </w:tr>
      <w:tr w14:paraId="5FBF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0EAFCC2B">
            <w:pPr>
              <w:shd w:val="clear" w:color="auto" w:fill="FFFFFF"/>
              <w:spacing w:before="106" w:after="0" w:line="240" w:lineRule="auto"/>
              <w:ind w:right="72"/>
              <w:jc w:val="both"/>
              <w:rPr>
                <w:rFonts w:ascii="Times New Roman" w:hAnsi="Times New Roman" w:eastAsia="Times New Roman" w:cs="Times New Roman"/>
                <w:bCs/>
                <w:spacing w:val="-5"/>
                <w:sz w:val="20"/>
                <w:szCs w:val="20"/>
              </w:rPr>
            </w:pPr>
            <w:r>
              <w:rPr>
                <w:rFonts w:ascii="Times New Roman" w:hAnsi="Times New Roman" w:eastAsia="Times New Roman" w:cs="Times New Roman"/>
                <w:sz w:val="20"/>
                <w:szCs w:val="20"/>
              </w:rPr>
              <w:t>5. «Радуга» (Лепка рельефная)</w:t>
            </w:r>
          </w:p>
        </w:tc>
        <w:tc>
          <w:tcPr>
            <w:tcW w:w="3135" w:type="dxa"/>
          </w:tcPr>
          <w:p w14:paraId="75AB86D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Учить детей раскатывать из комочков пластилина прямыми движениями ладоней длинные палочки. Формировать умение работать в паре: распределять действия поровну, уступать друг другу и оказывать посильную необходимую помощь. Закреплять знание основных цветов и оттенков (голубой, фиолетовый, оранжевый). Воспитывать аккуратность при работе с пластилином.</w:t>
            </w:r>
          </w:p>
        </w:tc>
        <w:tc>
          <w:tcPr>
            <w:tcW w:w="3135" w:type="dxa"/>
          </w:tcPr>
          <w:p w14:paraId="14EB0274">
            <w:pPr>
              <w:pStyle w:val="6"/>
              <w:rPr>
                <w:sz w:val="20"/>
                <w:szCs w:val="20"/>
              </w:rPr>
            </w:pPr>
            <w:r>
              <w:rPr>
                <w:sz w:val="20"/>
                <w:szCs w:val="20"/>
              </w:rPr>
              <w:t xml:space="preserve">Лист картона, пластилин, доска для пластилина, салфетки, стеки. </w:t>
            </w:r>
          </w:p>
        </w:tc>
      </w:tr>
      <w:tr w14:paraId="1AD9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5A381467">
            <w:pPr>
              <w:shd w:val="clear" w:color="auto" w:fill="FFFFFF"/>
              <w:spacing w:before="106" w:after="0" w:line="240" w:lineRule="auto"/>
              <w:ind w:right="72"/>
              <w:jc w:val="both"/>
              <w:rPr>
                <w:rFonts w:ascii="Times New Roman" w:hAnsi="Times New Roman" w:eastAsia="Times New Roman" w:cs="Times New Roman"/>
                <w:bCs/>
                <w:spacing w:val="-5"/>
                <w:sz w:val="20"/>
                <w:szCs w:val="20"/>
              </w:rPr>
            </w:pPr>
            <w:r>
              <w:rPr>
                <w:rFonts w:ascii="Times New Roman" w:hAnsi="Times New Roman" w:eastAsia="Times New Roman" w:cs="Times New Roman"/>
                <w:sz w:val="20"/>
                <w:szCs w:val="20"/>
              </w:rPr>
              <w:t xml:space="preserve">6. «Радуга-дуга» (аппликация). </w:t>
            </w:r>
          </w:p>
        </w:tc>
        <w:tc>
          <w:tcPr>
            <w:tcW w:w="3135" w:type="dxa"/>
          </w:tcPr>
          <w:p w14:paraId="0E061E9A">
            <w:pPr>
              <w:shd w:val="clear" w:color="auto" w:fill="FFFFFF"/>
              <w:spacing w:before="230" w:after="0" w:line="240" w:lineRule="auto"/>
              <w:ind w:right="284"/>
              <w:jc w:val="both"/>
              <w:rPr>
                <w:rFonts w:ascii="Times New Roman" w:hAnsi="Times New Roman" w:eastAsia="Times New Roman" w:cs="Times New Roman"/>
                <w:spacing w:val="-1"/>
                <w:w w:val="91"/>
                <w:sz w:val="20"/>
                <w:szCs w:val="20"/>
              </w:rPr>
            </w:pPr>
            <w:r>
              <w:rPr>
                <w:rFonts w:ascii="Times New Roman" w:hAnsi="Times New Roman" w:eastAsia="Times New Roman" w:cs="Times New Roman"/>
                <w:sz w:val="20"/>
                <w:szCs w:val="20"/>
              </w:rPr>
              <w:t>Продолжать учить детей работать в коллективе: уступать друг другу, оказывать посильную необходимую помощь. Формировать интерес к искусству аппликации. Продолжать упражнять детей в  выкладывании готовых  элементов и составлении из них сюжетной композиции. Закреплять знание основных цветов и оттенков: красный, синий, желтый, зеленый, оранжевый, голубой и фиолетовый. Воспитывать навыки аккуратной работы.</w:t>
            </w:r>
          </w:p>
        </w:tc>
        <w:tc>
          <w:tcPr>
            <w:tcW w:w="3135" w:type="dxa"/>
          </w:tcPr>
          <w:p w14:paraId="33A33665">
            <w:pPr>
              <w:pStyle w:val="6"/>
              <w:rPr>
                <w:sz w:val="20"/>
                <w:szCs w:val="20"/>
              </w:rPr>
            </w:pPr>
            <w:r>
              <w:rPr>
                <w:sz w:val="20"/>
                <w:szCs w:val="20"/>
              </w:rPr>
              <w:t xml:space="preserve">Картон, цветная бумага, клей, кисти для клея, клеёнки, салфетки. </w:t>
            </w:r>
          </w:p>
        </w:tc>
      </w:tr>
      <w:tr w14:paraId="536A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179FF303">
            <w:pPr>
              <w:shd w:val="clear" w:color="auto" w:fill="FFFFFF"/>
              <w:spacing w:before="106" w:after="0" w:line="240" w:lineRule="auto"/>
              <w:ind w:right="72"/>
              <w:jc w:val="both"/>
              <w:rPr>
                <w:rFonts w:ascii="Times New Roman" w:hAnsi="Times New Roman" w:eastAsia="Times New Roman" w:cs="Times New Roman"/>
                <w:sz w:val="20"/>
                <w:szCs w:val="20"/>
              </w:rPr>
            </w:pPr>
            <w:r>
              <w:rPr>
                <w:rFonts w:ascii="Century Schoolbook" w:hAnsi="Century Schoolbook" w:eastAsia="Times New Roman" w:cs="Century Schoolbook"/>
                <w:sz w:val="20"/>
                <w:szCs w:val="20"/>
              </w:rPr>
              <w:t>7. «Радуга – дуга» (рисование)</w:t>
            </w:r>
          </w:p>
        </w:tc>
        <w:tc>
          <w:tcPr>
            <w:tcW w:w="3135" w:type="dxa"/>
          </w:tcPr>
          <w:p w14:paraId="0363B859">
            <w:pPr>
              <w:autoSpaceDE w:val="0"/>
              <w:autoSpaceDN w:val="0"/>
              <w:adjustRightInd w:val="0"/>
              <w:spacing w:before="5" w:after="0" w:line="240" w:lineRule="exact"/>
              <w:jc w:val="both"/>
              <w:rPr>
                <w:rFonts w:ascii="Times New Roman" w:hAnsi="Times New Roman" w:eastAsia="Times New Roman" w:cs="Times New Roman"/>
                <w:sz w:val="20"/>
                <w:szCs w:val="20"/>
              </w:rPr>
            </w:pPr>
            <w:r>
              <w:rPr>
                <w:rFonts w:ascii="Times New Roman" w:hAnsi="Times New Roman" w:eastAsia="Times New Roman" w:cs="Trebuchet MS"/>
                <w:sz w:val="20"/>
                <w:szCs w:val="20"/>
              </w:rPr>
              <w:t>Учить детей са</w:t>
            </w:r>
            <w:r>
              <w:rPr>
                <w:rFonts w:ascii="Times New Roman" w:hAnsi="Times New Roman" w:eastAsia="Times New Roman" w:cs="Trebuchet MS"/>
                <w:sz w:val="20"/>
                <w:szCs w:val="20"/>
              </w:rPr>
              <w:softHyphen/>
            </w:r>
            <w:r>
              <w:rPr>
                <w:rFonts w:ascii="Times New Roman" w:hAnsi="Times New Roman" w:eastAsia="Times New Roman" w:cs="Trebuchet MS"/>
                <w:sz w:val="20"/>
                <w:szCs w:val="20"/>
              </w:rPr>
              <w:t>мостоятельно и творчески отражать свои представления о красивых природных явлениях разными изобразительно-выразительными средствами. Закреплять умение смешивать краски на палитре. Вызвать интерес к изображению радуги. Развивать чувство цвета. Воспиты</w:t>
            </w:r>
            <w:r>
              <w:rPr>
                <w:rFonts w:ascii="Times New Roman" w:hAnsi="Times New Roman" w:eastAsia="Times New Roman" w:cs="Trebuchet MS"/>
                <w:sz w:val="20"/>
                <w:szCs w:val="20"/>
              </w:rPr>
              <w:softHyphen/>
            </w:r>
            <w:r>
              <w:rPr>
                <w:rFonts w:ascii="Times New Roman" w:hAnsi="Times New Roman" w:eastAsia="Times New Roman" w:cs="Trebuchet MS"/>
                <w:sz w:val="20"/>
                <w:szCs w:val="20"/>
              </w:rPr>
              <w:t>вать эстетическое отношение к природе.</w:t>
            </w:r>
          </w:p>
        </w:tc>
        <w:tc>
          <w:tcPr>
            <w:tcW w:w="3135" w:type="dxa"/>
          </w:tcPr>
          <w:p w14:paraId="5A1A0CCB">
            <w:pPr>
              <w:shd w:val="clear" w:color="auto" w:fill="FFFFFF"/>
              <w:spacing w:before="254" w:after="0" w:line="240" w:lineRule="auto"/>
              <w:ind w:right="284" w:firstLine="72"/>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Альбомный лист, гуашь, кисти, баночки с водой, салфетки</w:t>
            </w:r>
          </w:p>
        </w:tc>
      </w:tr>
      <w:tr w14:paraId="22F5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3135" w:type="dxa"/>
          </w:tcPr>
          <w:p w14:paraId="397AA482">
            <w:pPr>
              <w:pStyle w:val="6"/>
              <w:rPr>
                <w:sz w:val="20"/>
                <w:szCs w:val="20"/>
              </w:rPr>
            </w:pPr>
            <w:r>
              <w:rPr>
                <w:sz w:val="20"/>
                <w:szCs w:val="20"/>
              </w:rPr>
              <w:t xml:space="preserve">8. «Дети – цветы жизни!» (аппликация, коллективная композиция). </w:t>
            </w:r>
          </w:p>
        </w:tc>
        <w:tc>
          <w:tcPr>
            <w:tcW w:w="3135" w:type="dxa"/>
          </w:tcPr>
          <w:p w14:paraId="544EE1C1">
            <w:pPr>
              <w:pStyle w:val="6"/>
              <w:rPr>
                <w:sz w:val="20"/>
                <w:szCs w:val="20"/>
              </w:rPr>
            </w:pPr>
            <w:r>
              <w:rPr>
                <w:sz w:val="20"/>
                <w:szCs w:val="20"/>
              </w:rPr>
              <w:t xml:space="preserve">Создание образа цветов на поляне, наклеивание шаблонов цветов на лист ватмана. </w:t>
            </w:r>
          </w:p>
        </w:tc>
        <w:tc>
          <w:tcPr>
            <w:tcW w:w="3135" w:type="dxa"/>
          </w:tcPr>
          <w:p w14:paraId="22DAF47A">
            <w:pPr>
              <w:pStyle w:val="6"/>
              <w:rPr>
                <w:sz w:val="20"/>
                <w:szCs w:val="20"/>
              </w:rPr>
            </w:pPr>
            <w:r>
              <w:rPr>
                <w:sz w:val="20"/>
                <w:szCs w:val="20"/>
              </w:rPr>
              <w:t xml:space="preserve">Лист ватмана, шаблоны цветов, вырезанные воспитателем, фото детей, клей, кисти для клея, клеёнки, салфетки. </w:t>
            </w:r>
          </w:p>
        </w:tc>
      </w:tr>
    </w:tbl>
    <w:p w14:paraId="470DCA54">
      <w:pPr>
        <w:pStyle w:val="6"/>
        <w:ind w:firstLine="2940" w:firstLineChars="1050"/>
        <w:jc w:val="both"/>
        <w:rPr>
          <w:bCs/>
          <w:color w:val="auto"/>
          <w:sz w:val="28"/>
          <w:szCs w:val="28"/>
        </w:rPr>
      </w:pPr>
      <w:r>
        <w:rPr>
          <w:bCs/>
          <w:color w:val="auto"/>
          <w:sz w:val="28"/>
          <w:szCs w:val="28"/>
        </w:rPr>
        <w:t>Комплексно-тематический план</w:t>
      </w:r>
    </w:p>
    <w:p w14:paraId="2C0C88C8">
      <w:pPr>
        <w:pStyle w:val="6"/>
        <w:jc w:val="center"/>
        <w:rPr>
          <w:color w:val="auto"/>
          <w:sz w:val="36"/>
          <w:szCs w:val="3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439"/>
        <w:gridCol w:w="3130"/>
      </w:tblGrid>
      <w:tr w14:paraId="2F31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817" w:type="dxa"/>
          </w:tcPr>
          <w:p w14:paraId="70A88669">
            <w:pPr>
              <w:pStyle w:val="6"/>
              <w:jc w:val="center"/>
              <w:rPr>
                <w:sz w:val="20"/>
                <w:szCs w:val="20"/>
              </w:rPr>
            </w:pPr>
            <w:r>
              <w:rPr>
                <w:bCs/>
                <w:sz w:val="20"/>
                <w:szCs w:val="20"/>
              </w:rPr>
              <w:t>№ п/п</w:t>
            </w:r>
          </w:p>
        </w:tc>
        <w:tc>
          <w:tcPr>
            <w:tcW w:w="5439" w:type="dxa"/>
          </w:tcPr>
          <w:p w14:paraId="4B929C3D">
            <w:pPr>
              <w:pStyle w:val="6"/>
              <w:jc w:val="center"/>
              <w:rPr>
                <w:sz w:val="20"/>
                <w:szCs w:val="20"/>
              </w:rPr>
            </w:pPr>
            <w:r>
              <w:rPr>
                <w:bCs/>
                <w:sz w:val="20"/>
                <w:szCs w:val="20"/>
              </w:rPr>
              <w:t>Вид деятельности</w:t>
            </w:r>
          </w:p>
        </w:tc>
        <w:tc>
          <w:tcPr>
            <w:tcW w:w="3130" w:type="dxa"/>
          </w:tcPr>
          <w:p w14:paraId="13AA9249">
            <w:pPr>
              <w:pStyle w:val="6"/>
              <w:jc w:val="center"/>
              <w:rPr>
                <w:sz w:val="20"/>
                <w:szCs w:val="20"/>
              </w:rPr>
            </w:pPr>
            <w:r>
              <w:rPr>
                <w:bCs/>
                <w:sz w:val="20"/>
                <w:szCs w:val="20"/>
              </w:rPr>
              <w:t>Тема</w:t>
            </w:r>
          </w:p>
        </w:tc>
      </w:tr>
      <w:tr w14:paraId="6EDE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386" w:type="dxa"/>
            <w:gridSpan w:val="3"/>
          </w:tcPr>
          <w:p w14:paraId="05447D84">
            <w:pPr>
              <w:pStyle w:val="6"/>
              <w:jc w:val="center"/>
              <w:rPr>
                <w:b/>
                <w:bCs/>
                <w:sz w:val="20"/>
                <w:szCs w:val="20"/>
              </w:rPr>
            </w:pPr>
            <w:r>
              <w:rPr>
                <w:b/>
                <w:bCs/>
                <w:sz w:val="20"/>
                <w:szCs w:val="20"/>
              </w:rPr>
              <w:t xml:space="preserve">Сентябрь </w:t>
            </w:r>
          </w:p>
        </w:tc>
      </w:tr>
      <w:tr w14:paraId="3DFE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817" w:type="dxa"/>
          </w:tcPr>
          <w:p w14:paraId="1309C269">
            <w:pPr>
              <w:pStyle w:val="6"/>
              <w:numPr>
                <w:ilvl w:val="0"/>
                <w:numId w:val="3"/>
              </w:numPr>
              <w:jc w:val="center"/>
              <w:rPr>
                <w:b/>
                <w:bCs/>
                <w:sz w:val="20"/>
                <w:szCs w:val="20"/>
              </w:rPr>
            </w:pPr>
          </w:p>
        </w:tc>
        <w:tc>
          <w:tcPr>
            <w:tcW w:w="5439" w:type="dxa"/>
          </w:tcPr>
          <w:p w14:paraId="5F734B66">
            <w:pPr>
              <w:pStyle w:val="6"/>
              <w:rPr>
                <w:bCs/>
                <w:sz w:val="20"/>
                <w:szCs w:val="20"/>
              </w:rPr>
            </w:pPr>
            <w:r>
              <w:rPr>
                <w:bCs/>
                <w:sz w:val="20"/>
                <w:szCs w:val="20"/>
              </w:rPr>
              <w:t>Вводное занятие</w:t>
            </w:r>
          </w:p>
        </w:tc>
        <w:tc>
          <w:tcPr>
            <w:tcW w:w="3130" w:type="dxa"/>
          </w:tcPr>
          <w:p w14:paraId="54CFA987">
            <w:pPr>
              <w:pStyle w:val="6"/>
              <w:jc w:val="center"/>
              <w:rPr>
                <w:b/>
                <w:bCs/>
                <w:sz w:val="20"/>
                <w:szCs w:val="20"/>
              </w:rPr>
            </w:pPr>
          </w:p>
        </w:tc>
      </w:tr>
      <w:tr w14:paraId="417E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01D65568">
            <w:pPr>
              <w:pStyle w:val="6"/>
              <w:numPr>
                <w:ilvl w:val="0"/>
                <w:numId w:val="3"/>
              </w:numPr>
              <w:rPr>
                <w:sz w:val="20"/>
                <w:szCs w:val="20"/>
              </w:rPr>
            </w:pPr>
          </w:p>
        </w:tc>
        <w:tc>
          <w:tcPr>
            <w:tcW w:w="5439" w:type="dxa"/>
          </w:tcPr>
          <w:p w14:paraId="0E181342">
            <w:pPr>
              <w:pStyle w:val="6"/>
              <w:rPr>
                <w:sz w:val="20"/>
                <w:szCs w:val="20"/>
              </w:rPr>
            </w:pPr>
            <w:r>
              <w:rPr>
                <w:sz w:val="20"/>
                <w:szCs w:val="20"/>
              </w:rPr>
              <w:t>Рисование в технике «пальчиковая живопись».</w:t>
            </w:r>
          </w:p>
        </w:tc>
        <w:tc>
          <w:tcPr>
            <w:tcW w:w="3130" w:type="dxa"/>
          </w:tcPr>
          <w:p w14:paraId="05820D1E">
            <w:pPr>
              <w:pStyle w:val="6"/>
              <w:rPr>
                <w:sz w:val="20"/>
                <w:szCs w:val="20"/>
              </w:rPr>
            </w:pPr>
            <w:r>
              <w:rPr>
                <w:sz w:val="20"/>
                <w:szCs w:val="20"/>
              </w:rPr>
              <w:t>«Осень наступила…»</w:t>
            </w:r>
          </w:p>
        </w:tc>
      </w:tr>
      <w:tr w14:paraId="7E52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1979AF44">
            <w:pPr>
              <w:pStyle w:val="6"/>
              <w:numPr>
                <w:ilvl w:val="0"/>
                <w:numId w:val="3"/>
              </w:numPr>
              <w:rPr>
                <w:sz w:val="20"/>
                <w:szCs w:val="20"/>
              </w:rPr>
            </w:pPr>
          </w:p>
        </w:tc>
        <w:tc>
          <w:tcPr>
            <w:tcW w:w="5439" w:type="dxa"/>
          </w:tcPr>
          <w:p w14:paraId="612E91F5">
            <w:pPr>
              <w:pStyle w:val="6"/>
              <w:rPr>
                <w:sz w:val="20"/>
                <w:szCs w:val="20"/>
              </w:rPr>
            </w:pPr>
            <w:r>
              <w:rPr>
                <w:sz w:val="20"/>
                <w:szCs w:val="20"/>
              </w:rPr>
              <w:t xml:space="preserve">Пластилинография </w:t>
            </w:r>
          </w:p>
        </w:tc>
        <w:tc>
          <w:tcPr>
            <w:tcW w:w="3130" w:type="dxa"/>
          </w:tcPr>
          <w:p w14:paraId="05D0B014">
            <w:pPr>
              <w:pStyle w:val="6"/>
              <w:rPr>
                <w:sz w:val="20"/>
                <w:szCs w:val="20"/>
              </w:rPr>
            </w:pPr>
            <w:r>
              <w:rPr>
                <w:sz w:val="20"/>
                <w:szCs w:val="20"/>
              </w:rPr>
              <w:t>«Холодный дождь»</w:t>
            </w:r>
          </w:p>
        </w:tc>
      </w:tr>
      <w:tr w14:paraId="1752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7007D9DD">
            <w:pPr>
              <w:pStyle w:val="6"/>
              <w:numPr>
                <w:ilvl w:val="0"/>
                <w:numId w:val="3"/>
              </w:numPr>
              <w:rPr>
                <w:sz w:val="20"/>
                <w:szCs w:val="20"/>
              </w:rPr>
            </w:pPr>
          </w:p>
        </w:tc>
        <w:tc>
          <w:tcPr>
            <w:tcW w:w="5439" w:type="dxa"/>
          </w:tcPr>
          <w:p w14:paraId="12A107DE">
            <w:pPr>
              <w:pStyle w:val="6"/>
              <w:rPr>
                <w:sz w:val="20"/>
                <w:szCs w:val="20"/>
              </w:rPr>
            </w:pPr>
            <w:r>
              <w:rPr>
                <w:sz w:val="20"/>
                <w:szCs w:val="20"/>
              </w:rPr>
              <w:t>Аппликация обрывная</w:t>
            </w:r>
          </w:p>
        </w:tc>
        <w:tc>
          <w:tcPr>
            <w:tcW w:w="3130" w:type="dxa"/>
          </w:tcPr>
          <w:p w14:paraId="09D20914">
            <w:pPr>
              <w:pStyle w:val="6"/>
              <w:rPr>
                <w:sz w:val="20"/>
                <w:szCs w:val="20"/>
              </w:rPr>
            </w:pPr>
            <w:r>
              <w:rPr>
                <w:sz w:val="20"/>
                <w:szCs w:val="20"/>
              </w:rPr>
              <w:t>«Осеннее дерево»</w:t>
            </w:r>
          </w:p>
        </w:tc>
      </w:tr>
      <w:tr w14:paraId="5A1E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1E0880EA">
            <w:pPr>
              <w:pStyle w:val="6"/>
              <w:numPr>
                <w:ilvl w:val="0"/>
                <w:numId w:val="3"/>
              </w:numPr>
              <w:rPr>
                <w:sz w:val="20"/>
                <w:szCs w:val="20"/>
              </w:rPr>
            </w:pPr>
          </w:p>
        </w:tc>
        <w:tc>
          <w:tcPr>
            <w:tcW w:w="5439" w:type="dxa"/>
          </w:tcPr>
          <w:p w14:paraId="460E481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Рисование ватными палочками</w:t>
            </w:r>
          </w:p>
        </w:tc>
        <w:tc>
          <w:tcPr>
            <w:tcW w:w="3130" w:type="dxa"/>
          </w:tcPr>
          <w:p w14:paraId="4E484884">
            <w:pPr>
              <w:pStyle w:val="6"/>
              <w:rPr>
                <w:sz w:val="20"/>
                <w:szCs w:val="20"/>
              </w:rPr>
            </w:pPr>
            <w:r>
              <w:rPr>
                <w:rFonts w:eastAsia="Times New Roman"/>
                <w:sz w:val="20"/>
                <w:szCs w:val="20"/>
              </w:rPr>
              <w:t>«Ягодка за ягодкой»</w:t>
            </w:r>
          </w:p>
        </w:tc>
      </w:tr>
      <w:tr w14:paraId="4F06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47ED34D7">
            <w:pPr>
              <w:pStyle w:val="6"/>
              <w:numPr>
                <w:ilvl w:val="0"/>
                <w:numId w:val="3"/>
              </w:numPr>
              <w:rPr>
                <w:sz w:val="20"/>
                <w:szCs w:val="20"/>
              </w:rPr>
            </w:pPr>
          </w:p>
        </w:tc>
        <w:tc>
          <w:tcPr>
            <w:tcW w:w="5439" w:type="dxa"/>
          </w:tcPr>
          <w:p w14:paraId="7B663BD6">
            <w:pPr>
              <w:spacing w:after="0" w:line="240" w:lineRule="auto"/>
              <w:rPr>
                <w:rFonts w:ascii="Times New Roman" w:hAnsi="Times New Roman" w:eastAsia="Times New Roman" w:cs="Times New Roman"/>
                <w:spacing w:val="-4"/>
                <w:w w:val="109"/>
                <w:sz w:val="20"/>
                <w:szCs w:val="20"/>
              </w:rPr>
            </w:pPr>
            <w:r>
              <w:rPr>
                <w:rFonts w:ascii="Times New Roman" w:hAnsi="Times New Roman" w:eastAsia="Times New Roman" w:cs="Times New Roman"/>
                <w:spacing w:val="-1"/>
                <w:sz w:val="20"/>
                <w:szCs w:val="20"/>
              </w:rPr>
              <w:t xml:space="preserve"> Лепка</w:t>
            </w:r>
          </w:p>
        </w:tc>
        <w:tc>
          <w:tcPr>
            <w:tcW w:w="3130" w:type="dxa"/>
          </w:tcPr>
          <w:p w14:paraId="2AEF3B72">
            <w:pPr>
              <w:pStyle w:val="6"/>
              <w:rPr>
                <w:sz w:val="20"/>
                <w:szCs w:val="20"/>
              </w:rPr>
            </w:pPr>
            <w:r>
              <w:rPr>
                <w:rFonts w:eastAsia="Times New Roman"/>
                <w:spacing w:val="-1"/>
                <w:sz w:val="20"/>
                <w:szCs w:val="20"/>
              </w:rPr>
              <w:t>«Колобки»</w:t>
            </w:r>
          </w:p>
        </w:tc>
      </w:tr>
      <w:tr w14:paraId="1BFC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2BAAA073">
            <w:pPr>
              <w:pStyle w:val="6"/>
              <w:numPr>
                <w:ilvl w:val="0"/>
                <w:numId w:val="3"/>
              </w:numPr>
              <w:rPr>
                <w:sz w:val="20"/>
                <w:szCs w:val="20"/>
              </w:rPr>
            </w:pPr>
          </w:p>
        </w:tc>
        <w:tc>
          <w:tcPr>
            <w:tcW w:w="5439" w:type="dxa"/>
          </w:tcPr>
          <w:p w14:paraId="7C2B0B5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Аппликация + рисование</w:t>
            </w:r>
          </w:p>
        </w:tc>
        <w:tc>
          <w:tcPr>
            <w:tcW w:w="3130" w:type="dxa"/>
          </w:tcPr>
          <w:p w14:paraId="291E2D84">
            <w:pPr>
              <w:pStyle w:val="6"/>
              <w:rPr>
                <w:sz w:val="20"/>
                <w:szCs w:val="20"/>
              </w:rPr>
            </w:pPr>
            <w:r>
              <w:rPr>
                <w:rFonts w:eastAsia="Times New Roman"/>
                <w:sz w:val="20"/>
                <w:szCs w:val="20"/>
              </w:rPr>
              <w:t>«Колобок на окошке»</w:t>
            </w:r>
          </w:p>
        </w:tc>
      </w:tr>
      <w:tr w14:paraId="20AB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7F82AB08">
            <w:pPr>
              <w:pStyle w:val="6"/>
              <w:numPr>
                <w:ilvl w:val="0"/>
                <w:numId w:val="3"/>
              </w:numPr>
              <w:rPr>
                <w:sz w:val="20"/>
                <w:szCs w:val="20"/>
              </w:rPr>
            </w:pPr>
          </w:p>
        </w:tc>
        <w:tc>
          <w:tcPr>
            <w:tcW w:w="5439" w:type="dxa"/>
          </w:tcPr>
          <w:p w14:paraId="2FAEB78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Рисование красками и фломастерами</w:t>
            </w:r>
          </w:p>
        </w:tc>
        <w:tc>
          <w:tcPr>
            <w:tcW w:w="3130" w:type="dxa"/>
          </w:tcPr>
          <w:p w14:paraId="30A0600E">
            <w:pPr>
              <w:pStyle w:val="6"/>
              <w:rPr>
                <w:sz w:val="20"/>
                <w:szCs w:val="20"/>
              </w:rPr>
            </w:pPr>
            <w:r>
              <w:rPr>
                <w:rFonts w:eastAsia="Times New Roman"/>
                <w:sz w:val="20"/>
                <w:szCs w:val="20"/>
              </w:rPr>
              <w:t>«Колобок покатился по дорожке»</w:t>
            </w:r>
          </w:p>
        </w:tc>
      </w:tr>
      <w:tr w14:paraId="5C6D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9386" w:type="dxa"/>
            <w:gridSpan w:val="3"/>
          </w:tcPr>
          <w:p w14:paraId="364ED9E9">
            <w:pPr>
              <w:pStyle w:val="6"/>
              <w:jc w:val="center"/>
              <w:rPr>
                <w:sz w:val="20"/>
                <w:szCs w:val="20"/>
              </w:rPr>
            </w:pPr>
            <w:r>
              <w:rPr>
                <w:b/>
                <w:bCs/>
                <w:sz w:val="20"/>
                <w:szCs w:val="20"/>
              </w:rPr>
              <w:t>Октябрь</w:t>
            </w:r>
          </w:p>
        </w:tc>
      </w:tr>
      <w:tr w14:paraId="338D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521F8ADD">
            <w:pPr>
              <w:pStyle w:val="6"/>
              <w:numPr>
                <w:ilvl w:val="0"/>
                <w:numId w:val="3"/>
              </w:numPr>
              <w:rPr>
                <w:sz w:val="20"/>
                <w:szCs w:val="20"/>
              </w:rPr>
            </w:pPr>
          </w:p>
        </w:tc>
        <w:tc>
          <w:tcPr>
            <w:tcW w:w="5439" w:type="dxa"/>
          </w:tcPr>
          <w:p w14:paraId="7B36C27D">
            <w:pPr>
              <w:pStyle w:val="6"/>
              <w:rPr>
                <w:sz w:val="20"/>
                <w:szCs w:val="20"/>
              </w:rPr>
            </w:pPr>
            <w:r>
              <w:rPr>
                <w:sz w:val="20"/>
                <w:szCs w:val="20"/>
              </w:rPr>
              <w:t xml:space="preserve"> Рисование</w:t>
            </w:r>
          </w:p>
        </w:tc>
        <w:tc>
          <w:tcPr>
            <w:tcW w:w="3130" w:type="dxa"/>
          </w:tcPr>
          <w:p w14:paraId="079E2D0C">
            <w:pPr>
              <w:pStyle w:val="6"/>
              <w:rPr>
                <w:sz w:val="20"/>
                <w:szCs w:val="20"/>
              </w:rPr>
            </w:pPr>
            <w:r>
              <w:rPr>
                <w:sz w:val="20"/>
                <w:szCs w:val="20"/>
              </w:rPr>
              <w:t>«Фрукты на тарелочке»</w:t>
            </w:r>
          </w:p>
        </w:tc>
      </w:tr>
      <w:tr w14:paraId="417F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4B9A051A">
            <w:pPr>
              <w:pStyle w:val="6"/>
              <w:numPr>
                <w:ilvl w:val="0"/>
                <w:numId w:val="3"/>
              </w:numPr>
              <w:rPr>
                <w:sz w:val="20"/>
                <w:szCs w:val="20"/>
              </w:rPr>
            </w:pPr>
          </w:p>
        </w:tc>
        <w:tc>
          <w:tcPr>
            <w:tcW w:w="5439" w:type="dxa"/>
          </w:tcPr>
          <w:p w14:paraId="754980A4">
            <w:pPr>
              <w:pStyle w:val="6"/>
              <w:rPr>
                <w:sz w:val="20"/>
                <w:szCs w:val="20"/>
              </w:rPr>
            </w:pPr>
            <w:r>
              <w:rPr>
                <w:sz w:val="20"/>
                <w:szCs w:val="20"/>
              </w:rPr>
              <w:t xml:space="preserve"> Аппликация</w:t>
            </w:r>
          </w:p>
        </w:tc>
        <w:tc>
          <w:tcPr>
            <w:tcW w:w="3130" w:type="dxa"/>
          </w:tcPr>
          <w:p w14:paraId="32582094">
            <w:pPr>
              <w:pStyle w:val="6"/>
              <w:rPr>
                <w:sz w:val="20"/>
                <w:szCs w:val="20"/>
              </w:rPr>
            </w:pPr>
            <w:r>
              <w:rPr>
                <w:sz w:val="20"/>
                <w:szCs w:val="20"/>
              </w:rPr>
              <w:t>«Фрукты на тарелочке»</w:t>
            </w:r>
          </w:p>
        </w:tc>
      </w:tr>
      <w:tr w14:paraId="1DDC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282D55F5">
            <w:pPr>
              <w:pStyle w:val="6"/>
              <w:numPr>
                <w:ilvl w:val="0"/>
                <w:numId w:val="3"/>
              </w:numPr>
              <w:rPr>
                <w:sz w:val="20"/>
                <w:szCs w:val="20"/>
              </w:rPr>
            </w:pPr>
          </w:p>
        </w:tc>
        <w:tc>
          <w:tcPr>
            <w:tcW w:w="5439" w:type="dxa"/>
          </w:tcPr>
          <w:p w14:paraId="426EE788">
            <w:pPr>
              <w:pStyle w:val="6"/>
              <w:rPr>
                <w:sz w:val="20"/>
                <w:szCs w:val="20"/>
              </w:rPr>
            </w:pPr>
            <w:r>
              <w:rPr>
                <w:sz w:val="20"/>
                <w:szCs w:val="20"/>
              </w:rPr>
              <w:t xml:space="preserve"> Лепка</w:t>
            </w:r>
          </w:p>
        </w:tc>
        <w:tc>
          <w:tcPr>
            <w:tcW w:w="3130" w:type="dxa"/>
          </w:tcPr>
          <w:p w14:paraId="44E0D9E5">
            <w:pPr>
              <w:pStyle w:val="6"/>
              <w:rPr>
                <w:sz w:val="20"/>
                <w:szCs w:val="20"/>
              </w:rPr>
            </w:pPr>
            <w:r>
              <w:rPr>
                <w:sz w:val="20"/>
                <w:szCs w:val="20"/>
              </w:rPr>
              <w:t>«Фрукты на тарелочке»</w:t>
            </w:r>
          </w:p>
        </w:tc>
      </w:tr>
      <w:tr w14:paraId="29BB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05350A18">
            <w:pPr>
              <w:pStyle w:val="6"/>
              <w:numPr>
                <w:ilvl w:val="0"/>
                <w:numId w:val="3"/>
              </w:numPr>
              <w:rPr>
                <w:sz w:val="20"/>
                <w:szCs w:val="20"/>
              </w:rPr>
            </w:pPr>
          </w:p>
        </w:tc>
        <w:tc>
          <w:tcPr>
            <w:tcW w:w="5439" w:type="dxa"/>
          </w:tcPr>
          <w:p w14:paraId="4BD3FE61">
            <w:pPr>
              <w:pStyle w:val="6"/>
              <w:rPr>
                <w:sz w:val="20"/>
                <w:szCs w:val="20"/>
              </w:rPr>
            </w:pPr>
            <w:r>
              <w:rPr>
                <w:sz w:val="20"/>
                <w:szCs w:val="20"/>
              </w:rPr>
              <w:t xml:space="preserve">Аппликация + рисование ватными палочками </w:t>
            </w:r>
          </w:p>
        </w:tc>
        <w:tc>
          <w:tcPr>
            <w:tcW w:w="3130" w:type="dxa"/>
          </w:tcPr>
          <w:p w14:paraId="486A4B7B">
            <w:pPr>
              <w:pStyle w:val="6"/>
              <w:rPr>
                <w:sz w:val="20"/>
                <w:szCs w:val="20"/>
              </w:rPr>
            </w:pPr>
            <w:r>
              <w:rPr>
                <w:sz w:val="20"/>
                <w:szCs w:val="20"/>
              </w:rPr>
              <w:t>«Веселые мухоморы»</w:t>
            </w:r>
          </w:p>
        </w:tc>
      </w:tr>
      <w:tr w14:paraId="2035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6D5861AD">
            <w:pPr>
              <w:pStyle w:val="6"/>
              <w:numPr>
                <w:ilvl w:val="0"/>
                <w:numId w:val="3"/>
              </w:numPr>
              <w:rPr>
                <w:sz w:val="20"/>
                <w:szCs w:val="20"/>
              </w:rPr>
            </w:pPr>
          </w:p>
        </w:tc>
        <w:tc>
          <w:tcPr>
            <w:tcW w:w="5439" w:type="dxa"/>
          </w:tcPr>
          <w:p w14:paraId="031D986F">
            <w:pPr>
              <w:spacing w:line="240" w:lineRule="auto"/>
              <w:rPr>
                <w:rFonts w:ascii="Times New Roman" w:hAnsi="Times New Roman" w:cs="Times New Roman"/>
                <w:sz w:val="20"/>
                <w:szCs w:val="20"/>
              </w:rPr>
            </w:pPr>
            <w:r>
              <w:rPr>
                <w:rFonts w:ascii="Times New Roman" w:hAnsi="Times New Roman" w:cs="Times New Roman"/>
                <w:sz w:val="20"/>
                <w:szCs w:val="20"/>
              </w:rPr>
              <w:t>Лепка</w:t>
            </w:r>
          </w:p>
        </w:tc>
        <w:tc>
          <w:tcPr>
            <w:tcW w:w="3130" w:type="dxa"/>
          </w:tcPr>
          <w:p w14:paraId="6CFA9507">
            <w:pPr>
              <w:pStyle w:val="6"/>
              <w:rPr>
                <w:sz w:val="20"/>
                <w:szCs w:val="20"/>
              </w:rPr>
            </w:pPr>
            <w:r>
              <w:rPr>
                <w:sz w:val="20"/>
                <w:szCs w:val="20"/>
              </w:rPr>
              <w:t>«Ягодки на тарелочки»</w:t>
            </w:r>
          </w:p>
        </w:tc>
      </w:tr>
      <w:tr w14:paraId="41BD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1E72AAC2">
            <w:pPr>
              <w:pStyle w:val="6"/>
              <w:numPr>
                <w:ilvl w:val="0"/>
                <w:numId w:val="3"/>
              </w:numPr>
              <w:rPr>
                <w:sz w:val="20"/>
                <w:szCs w:val="20"/>
              </w:rPr>
            </w:pPr>
          </w:p>
        </w:tc>
        <w:tc>
          <w:tcPr>
            <w:tcW w:w="5439" w:type="dxa"/>
          </w:tcPr>
          <w:p w14:paraId="0B4A415E">
            <w:pPr>
              <w:spacing w:line="240" w:lineRule="auto"/>
              <w:rPr>
                <w:rFonts w:ascii="Times New Roman" w:hAnsi="Times New Roman" w:cs="Times New Roman"/>
                <w:bCs/>
                <w:color w:val="000000"/>
                <w:sz w:val="20"/>
                <w:szCs w:val="20"/>
              </w:rPr>
            </w:pPr>
            <w:r>
              <w:rPr>
                <w:rFonts w:ascii="Times New Roman" w:hAnsi="Times New Roman" w:cs="Times New Roman"/>
                <w:sz w:val="20"/>
                <w:szCs w:val="20"/>
              </w:rPr>
              <w:t xml:space="preserve"> Аппликация + рисование</w:t>
            </w:r>
          </w:p>
        </w:tc>
        <w:tc>
          <w:tcPr>
            <w:tcW w:w="3130" w:type="dxa"/>
          </w:tcPr>
          <w:p w14:paraId="7E3E3D1C">
            <w:pPr>
              <w:pStyle w:val="6"/>
              <w:rPr>
                <w:sz w:val="20"/>
                <w:szCs w:val="20"/>
              </w:rPr>
            </w:pPr>
            <w:r>
              <w:rPr>
                <w:sz w:val="20"/>
                <w:szCs w:val="20"/>
              </w:rPr>
              <w:t>«Шарики воздушные, ветерку послушные….»</w:t>
            </w:r>
          </w:p>
        </w:tc>
      </w:tr>
      <w:tr w14:paraId="6A0C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087CD630">
            <w:pPr>
              <w:pStyle w:val="6"/>
              <w:numPr>
                <w:ilvl w:val="0"/>
                <w:numId w:val="3"/>
              </w:numPr>
              <w:rPr>
                <w:sz w:val="20"/>
                <w:szCs w:val="20"/>
              </w:rPr>
            </w:pPr>
          </w:p>
        </w:tc>
        <w:tc>
          <w:tcPr>
            <w:tcW w:w="5439" w:type="dxa"/>
          </w:tcPr>
          <w:p w14:paraId="1D72E036">
            <w:pPr>
              <w:spacing w:line="240" w:lineRule="auto"/>
              <w:rPr>
                <w:rFonts w:ascii="Times New Roman" w:hAnsi="Times New Roman" w:cs="Times New Roman"/>
                <w:sz w:val="20"/>
                <w:szCs w:val="20"/>
              </w:rPr>
            </w:pPr>
            <w:r>
              <w:rPr>
                <w:rFonts w:ascii="Times New Roman" w:hAnsi="Times New Roman" w:cs="Times New Roman"/>
                <w:sz w:val="20"/>
                <w:szCs w:val="20"/>
              </w:rPr>
              <w:t xml:space="preserve"> Лепка рельефная</w:t>
            </w:r>
          </w:p>
        </w:tc>
        <w:tc>
          <w:tcPr>
            <w:tcW w:w="3130" w:type="dxa"/>
          </w:tcPr>
          <w:p w14:paraId="169F6BCB">
            <w:pPr>
              <w:pStyle w:val="6"/>
              <w:rPr>
                <w:sz w:val="20"/>
                <w:szCs w:val="20"/>
              </w:rPr>
            </w:pPr>
            <w:r>
              <w:rPr>
                <w:sz w:val="20"/>
                <w:szCs w:val="20"/>
              </w:rPr>
              <w:t>«Мой веселый, звонкий мяч….»</w:t>
            </w:r>
          </w:p>
        </w:tc>
      </w:tr>
      <w:tr w14:paraId="3A1D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17" w:type="dxa"/>
          </w:tcPr>
          <w:p w14:paraId="5C8CC657">
            <w:pPr>
              <w:pStyle w:val="6"/>
              <w:numPr>
                <w:ilvl w:val="0"/>
                <w:numId w:val="3"/>
              </w:numPr>
              <w:rPr>
                <w:sz w:val="20"/>
                <w:szCs w:val="20"/>
              </w:rPr>
            </w:pPr>
          </w:p>
        </w:tc>
        <w:tc>
          <w:tcPr>
            <w:tcW w:w="5439" w:type="dxa"/>
          </w:tcPr>
          <w:p w14:paraId="600A5A1C">
            <w:pPr>
              <w:spacing w:line="240" w:lineRule="auto"/>
              <w:rPr>
                <w:rFonts w:ascii="Times New Roman" w:hAnsi="Times New Roman" w:cs="Times New Roman"/>
                <w:spacing w:val="-6"/>
                <w:sz w:val="20"/>
                <w:szCs w:val="20"/>
              </w:rPr>
            </w:pPr>
            <w:r>
              <w:rPr>
                <w:rFonts w:ascii="Times New Roman" w:hAnsi="Times New Roman" w:cs="Times New Roman"/>
                <w:bCs/>
                <w:color w:val="000000"/>
                <w:sz w:val="20"/>
                <w:szCs w:val="20"/>
              </w:rPr>
              <w:t>Рисование ватными палочками</w:t>
            </w:r>
          </w:p>
        </w:tc>
        <w:tc>
          <w:tcPr>
            <w:tcW w:w="3130" w:type="dxa"/>
          </w:tcPr>
          <w:p w14:paraId="7E4B3E6C">
            <w:pPr>
              <w:pStyle w:val="6"/>
              <w:rPr>
                <w:sz w:val="20"/>
                <w:szCs w:val="20"/>
              </w:rPr>
            </w:pPr>
            <w:r>
              <w:rPr>
                <w:bCs/>
                <w:sz w:val="20"/>
                <w:szCs w:val="20"/>
              </w:rPr>
              <w:t>«Укрась юбочку барыне»</w:t>
            </w:r>
          </w:p>
        </w:tc>
      </w:tr>
      <w:tr w14:paraId="324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1CBED670">
            <w:pPr>
              <w:pStyle w:val="6"/>
              <w:jc w:val="center"/>
              <w:rPr>
                <w:bCs/>
                <w:sz w:val="20"/>
                <w:szCs w:val="20"/>
              </w:rPr>
            </w:pPr>
            <w:r>
              <w:rPr>
                <w:b/>
                <w:bCs/>
                <w:sz w:val="20"/>
                <w:szCs w:val="20"/>
              </w:rPr>
              <w:t>Ноябрь</w:t>
            </w:r>
          </w:p>
        </w:tc>
      </w:tr>
      <w:tr w14:paraId="3A72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B0F2FA6">
            <w:pPr>
              <w:pStyle w:val="6"/>
              <w:numPr>
                <w:ilvl w:val="0"/>
                <w:numId w:val="3"/>
              </w:numPr>
              <w:rPr>
                <w:sz w:val="20"/>
                <w:szCs w:val="20"/>
              </w:rPr>
            </w:pPr>
          </w:p>
        </w:tc>
        <w:tc>
          <w:tcPr>
            <w:tcW w:w="5439" w:type="dxa"/>
          </w:tcPr>
          <w:p w14:paraId="279D0A87">
            <w:pPr>
              <w:spacing w:line="240" w:lineRule="auto"/>
              <w:rPr>
                <w:rFonts w:ascii="Times New Roman" w:hAnsi="Times New Roman" w:cs="Times New Roman"/>
                <w:bCs/>
                <w:color w:val="000000"/>
                <w:sz w:val="20"/>
                <w:szCs w:val="20"/>
              </w:rPr>
            </w:pPr>
            <w:r>
              <w:rPr>
                <w:rFonts w:ascii="Times New Roman" w:hAnsi="Times New Roman" w:cs="Times New Roman"/>
                <w:sz w:val="20"/>
                <w:szCs w:val="20"/>
              </w:rPr>
              <w:t xml:space="preserve"> Лепка-экспериментирование, рисование на тесте</w:t>
            </w:r>
          </w:p>
        </w:tc>
        <w:tc>
          <w:tcPr>
            <w:tcW w:w="3130" w:type="dxa"/>
          </w:tcPr>
          <w:p w14:paraId="7261FD7D">
            <w:pPr>
              <w:pStyle w:val="6"/>
              <w:rPr>
                <w:sz w:val="20"/>
                <w:szCs w:val="20"/>
              </w:rPr>
            </w:pPr>
            <w:r>
              <w:rPr>
                <w:sz w:val="20"/>
                <w:szCs w:val="20"/>
              </w:rPr>
              <w:t xml:space="preserve">«Тили-тили, тесто …» </w:t>
            </w:r>
          </w:p>
        </w:tc>
      </w:tr>
      <w:tr w14:paraId="422B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370D8B5">
            <w:pPr>
              <w:pStyle w:val="6"/>
              <w:numPr>
                <w:ilvl w:val="0"/>
                <w:numId w:val="3"/>
              </w:numPr>
              <w:rPr>
                <w:sz w:val="20"/>
                <w:szCs w:val="20"/>
              </w:rPr>
            </w:pPr>
          </w:p>
        </w:tc>
        <w:tc>
          <w:tcPr>
            <w:tcW w:w="5439" w:type="dxa"/>
          </w:tcPr>
          <w:p w14:paraId="2836AC29">
            <w:pPr>
              <w:pStyle w:val="6"/>
              <w:rPr>
                <w:sz w:val="20"/>
                <w:szCs w:val="20"/>
              </w:rPr>
            </w:pPr>
            <w:r>
              <w:rPr>
                <w:sz w:val="20"/>
                <w:szCs w:val="20"/>
              </w:rPr>
              <w:t>Аппликация коллективная</w:t>
            </w:r>
          </w:p>
        </w:tc>
        <w:tc>
          <w:tcPr>
            <w:tcW w:w="3130" w:type="dxa"/>
          </w:tcPr>
          <w:p w14:paraId="70F39B1C">
            <w:pPr>
              <w:pStyle w:val="6"/>
              <w:rPr>
                <w:bCs/>
                <w:sz w:val="20"/>
                <w:szCs w:val="20"/>
              </w:rPr>
            </w:pPr>
            <w:r>
              <w:rPr>
                <w:sz w:val="20"/>
                <w:szCs w:val="20"/>
              </w:rPr>
              <w:t>«Цветик-семицветик»</w:t>
            </w:r>
          </w:p>
        </w:tc>
      </w:tr>
      <w:tr w14:paraId="5C8E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117CB17">
            <w:pPr>
              <w:pStyle w:val="6"/>
              <w:numPr>
                <w:ilvl w:val="0"/>
                <w:numId w:val="3"/>
              </w:numPr>
              <w:rPr>
                <w:sz w:val="20"/>
                <w:szCs w:val="20"/>
              </w:rPr>
            </w:pPr>
          </w:p>
        </w:tc>
        <w:tc>
          <w:tcPr>
            <w:tcW w:w="5439" w:type="dxa"/>
          </w:tcPr>
          <w:p w14:paraId="63795A0D">
            <w:pPr>
              <w:pStyle w:val="6"/>
              <w:rPr>
                <w:sz w:val="20"/>
                <w:szCs w:val="20"/>
              </w:rPr>
            </w:pPr>
            <w:r>
              <w:rPr>
                <w:sz w:val="20"/>
                <w:szCs w:val="20"/>
              </w:rPr>
              <w:t>Рисование</w:t>
            </w:r>
          </w:p>
        </w:tc>
        <w:tc>
          <w:tcPr>
            <w:tcW w:w="3130" w:type="dxa"/>
          </w:tcPr>
          <w:p w14:paraId="063F684E">
            <w:pPr>
              <w:pStyle w:val="6"/>
              <w:rPr>
                <w:sz w:val="20"/>
                <w:szCs w:val="20"/>
              </w:rPr>
            </w:pPr>
            <w:r>
              <w:rPr>
                <w:rFonts w:eastAsia="Times New Roman"/>
                <w:sz w:val="20"/>
                <w:szCs w:val="20"/>
              </w:rPr>
              <w:t>«Падают, падают листья – в нашем саду листопад»</w:t>
            </w:r>
          </w:p>
        </w:tc>
      </w:tr>
      <w:tr w14:paraId="05A4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69C0D0C1">
            <w:pPr>
              <w:pStyle w:val="6"/>
              <w:numPr>
                <w:ilvl w:val="0"/>
                <w:numId w:val="3"/>
              </w:numPr>
              <w:rPr>
                <w:sz w:val="20"/>
                <w:szCs w:val="20"/>
              </w:rPr>
            </w:pPr>
          </w:p>
        </w:tc>
        <w:tc>
          <w:tcPr>
            <w:tcW w:w="5439" w:type="dxa"/>
          </w:tcPr>
          <w:p w14:paraId="72872A0D">
            <w:pPr>
              <w:pStyle w:val="6"/>
              <w:rPr>
                <w:sz w:val="20"/>
                <w:szCs w:val="20"/>
              </w:rPr>
            </w:pPr>
            <w:r>
              <w:rPr>
                <w:sz w:val="20"/>
                <w:szCs w:val="20"/>
              </w:rPr>
              <w:t>Рисование ватными палочками, коллективная композиция</w:t>
            </w:r>
          </w:p>
        </w:tc>
        <w:tc>
          <w:tcPr>
            <w:tcW w:w="3130" w:type="dxa"/>
          </w:tcPr>
          <w:p w14:paraId="4F84D8BC">
            <w:pPr>
              <w:pStyle w:val="6"/>
              <w:rPr>
                <w:sz w:val="20"/>
                <w:szCs w:val="20"/>
              </w:rPr>
            </w:pPr>
            <w:r>
              <w:rPr>
                <w:sz w:val="20"/>
                <w:szCs w:val="20"/>
              </w:rPr>
              <w:t xml:space="preserve">«Дождик дождик веселей!» </w:t>
            </w:r>
          </w:p>
        </w:tc>
      </w:tr>
      <w:tr w14:paraId="39A4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54D2562">
            <w:pPr>
              <w:pStyle w:val="6"/>
              <w:numPr>
                <w:ilvl w:val="0"/>
                <w:numId w:val="3"/>
              </w:numPr>
              <w:rPr>
                <w:sz w:val="20"/>
                <w:szCs w:val="20"/>
              </w:rPr>
            </w:pPr>
          </w:p>
        </w:tc>
        <w:tc>
          <w:tcPr>
            <w:tcW w:w="5439" w:type="dxa"/>
          </w:tcPr>
          <w:p w14:paraId="3C272DB0">
            <w:pPr>
              <w:spacing w:after="0" w:line="240" w:lineRule="auto"/>
              <w:rPr>
                <w:rFonts w:ascii="Times New Roman" w:hAnsi="Times New Roman" w:eastAsia="Times New Roman" w:cs="Times New Roman"/>
                <w:bCs/>
                <w:color w:val="000000"/>
                <w:sz w:val="20"/>
                <w:szCs w:val="20"/>
              </w:rPr>
            </w:pPr>
            <w:r>
              <w:rPr>
                <w:rFonts w:ascii="Times New Roman" w:hAnsi="Times New Roman" w:eastAsia="Times New Roman" w:cs="Times New Roman"/>
                <w:sz w:val="20"/>
                <w:szCs w:val="20"/>
              </w:rPr>
              <w:t xml:space="preserve"> Аппликация + обрывная аппликация</w:t>
            </w:r>
          </w:p>
        </w:tc>
        <w:tc>
          <w:tcPr>
            <w:tcW w:w="3130" w:type="dxa"/>
          </w:tcPr>
          <w:p w14:paraId="7DCE3BAD">
            <w:pPr>
              <w:pStyle w:val="6"/>
              <w:rPr>
                <w:bCs/>
                <w:sz w:val="20"/>
                <w:szCs w:val="20"/>
              </w:rPr>
            </w:pPr>
            <w:r>
              <w:rPr>
                <w:rFonts w:eastAsia="Times New Roman"/>
                <w:sz w:val="20"/>
                <w:szCs w:val="20"/>
              </w:rPr>
              <w:t>«Листопад, листопад – листья по ветру летят»</w:t>
            </w:r>
          </w:p>
        </w:tc>
      </w:tr>
      <w:tr w14:paraId="0724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5DCD952">
            <w:pPr>
              <w:pStyle w:val="6"/>
              <w:numPr>
                <w:ilvl w:val="0"/>
                <w:numId w:val="3"/>
              </w:numPr>
              <w:rPr>
                <w:sz w:val="20"/>
                <w:szCs w:val="20"/>
              </w:rPr>
            </w:pPr>
          </w:p>
        </w:tc>
        <w:tc>
          <w:tcPr>
            <w:tcW w:w="5439" w:type="dxa"/>
          </w:tcPr>
          <w:p w14:paraId="380F755C">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Лепка</w:t>
            </w:r>
          </w:p>
        </w:tc>
        <w:tc>
          <w:tcPr>
            <w:tcW w:w="3130" w:type="dxa"/>
          </w:tcPr>
          <w:p w14:paraId="58DFF291">
            <w:pPr>
              <w:pStyle w:val="6"/>
              <w:rPr>
                <w:bCs/>
                <w:sz w:val="20"/>
                <w:szCs w:val="20"/>
              </w:rPr>
            </w:pPr>
            <w:r>
              <w:rPr>
                <w:rFonts w:eastAsia="Times New Roman"/>
                <w:bCs/>
                <w:sz w:val="20"/>
                <w:szCs w:val="20"/>
              </w:rPr>
              <w:t>«Огурчики и помидорчики»</w:t>
            </w:r>
          </w:p>
        </w:tc>
      </w:tr>
      <w:tr w14:paraId="656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60EB4FD9">
            <w:pPr>
              <w:pStyle w:val="6"/>
              <w:numPr>
                <w:ilvl w:val="0"/>
                <w:numId w:val="3"/>
              </w:numPr>
              <w:rPr>
                <w:sz w:val="20"/>
                <w:szCs w:val="20"/>
              </w:rPr>
            </w:pPr>
          </w:p>
        </w:tc>
        <w:tc>
          <w:tcPr>
            <w:tcW w:w="5439" w:type="dxa"/>
          </w:tcPr>
          <w:p w14:paraId="08C5CA4F">
            <w:pPr>
              <w:spacing w:after="0" w:line="240" w:lineRule="auto"/>
              <w:rPr>
                <w:rFonts w:ascii="Times New Roman" w:hAnsi="Times New Roman" w:eastAsia="Times New Roman" w:cs="Times New Roman"/>
                <w:spacing w:val="-1"/>
                <w:sz w:val="20"/>
                <w:szCs w:val="20"/>
              </w:rPr>
            </w:pPr>
            <w:r>
              <w:rPr>
                <w:rFonts w:ascii="Times New Roman" w:hAnsi="Times New Roman" w:eastAsia="Times New Roman" w:cs="Times New Roman"/>
                <w:sz w:val="20"/>
                <w:szCs w:val="20"/>
              </w:rPr>
              <w:t>Аппликация</w:t>
            </w:r>
          </w:p>
        </w:tc>
        <w:tc>
          <w:tcPr>
            <w:tcW w:w="3130" w:type="dxa"/>
          </w:tcPr>
          <w:p w14:paraId="396235C5">
            <w:pPr>
              <w:pStyle w:val="6"/>
              <w:rPr>
                <w:bCs/>
                <w:sz w:val="20"/>
                <w:szCs w:val="20"/>
              </w:rPr>
            </w:pPr>
            <w:r>
              <w:rPr>
                <w:rFonts w:eastAsia="Times New Roman"/>
                <w:sz w:val="20"/>
                <w:szCs w:val="20"/>
              </w:rPr>
              <w:t>«Компот из вишенок и слив»</w:t>
            </w:r>
          </w:p>
        </w:tc>
      </w:tr>
      <w:tr w14:paraId="186F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0922EE0">
            <w:pPr>
              <w:pStyle w:val="6"/>
              <w:numPr>
                <w:ilvl w:val="0"/>
                <w:numId w:val="3"/>
              </w:numPr>
              <w:rPr>
                <w:sz w:val="20"/>
                <w:szCs w:val="20"/>
              </w:rPr>
            </w:pPr>
          </w:p>
        </w:tc>
        <w:tc>
          <w:tcPr>
            <w:tcW w:w="5439" w:type="dxa"/>
          </w:tcPr>
          <w:p w14:paraId="763CB88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Рисование</w:t>
            </w:r>
          </w:p>
        </w:tc>
        <w:tc>
          <w:tcPr>
            <w:tcW w:w="3130" w:type="dxa"/>
          </w:tcPr>
          <w:p w14:paraId="672011FB">
            <w:pPr>
              <w:pStyle w:val="6"/>
              <w:rPr>
                <w:bCs/>
                <w:sz w:val="20"/>
                <w:szCs w:val="20"/>
              </w:rPr>
            </w:pPr>
            <w:r>
              <w:rPr>
                <w:rFonts w:eastAsia="Times New Roman"/>
                <w:spacing w:val="-4"/>
                <w:sz w:val="20"/>
                <w:szCs w:val="20"/>
              </w:rPr>
              <w:t>«Картофель на зиму»</w:t>
            </w:r>
          </w:p>
        </w:tc>
      </w:tr>
      <w:tr w14:paraId="3EBB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5AAACE4E">
            <w:pPr>
              <w:pStyle w:val="6"/>
              <w:jc w:val="center"/>
              <w:rPr>
                <w:bCs/>
                <w:sz w:val="20"/>
                <w:szCs w:val="20"/>
              </w:rPr>
            </w:pPr>
            <w:r>
              <w:rPr>
                <w:b/>
                <w:bCs/>
                <w:sz w:val="20"/>
                <w:szCs w:val="20"/>
              </w:rPr>
              <w:t>Декабрь</w:t>
            </w:r>
          </w:p>
        </w:tc>
      </w:tr>
      <w:tr w14:paraId="4908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5144071">
            <w:pPr>
              <w:pStyle w:val="6"/>
              <w:numPr>
                <w:ilvl w:val="0"/>
                <w:numId w:val="3"/>
              </w:numPr>
              <w:rPr>
                <w:sz w:val="20"/>
                <w:szCs w:val="20"/>
              </w:rPr>
            </w:pPr>
          </w:p>
        </w:tc>
        <w:tc>
          <w:tcPr>
            <w:tcW w:w="5439" w:type="dxa"/>
          </w:tcPr>
          <w:p w14:paraId="47C28DDC">
            <w:pPr>
              <w:pStyle w:val="6"/>
              <w:rPr>
                <w:sz w:val="20"/>
                <w:szCs w:val="20"/>
              </w:rPr>
            </w:pPr>
            <w:r>
              <w:rPr>
                <w:sz w:val="20"/>
                <w:szCs w:val="20"/>
              </w:rPr>
              <w:t>Рисование кисточкой</w:t>
            </w:r>
          </w:p>
        </w:tc>
        <w:tc>
          <w:tcPr>
            <w:tcW w:w="3130" w:type="dxa"/>
          </w:tcPr>
          <w:p w14:paraId="5DC1542A">
            <w:pPr>
              <w:pStyle w:val="6"/>
              <w:rPr>
                <w:sz w:val="20"/>
                <w:szCs w:val="20"/>
              </w:rPr>
            </w:pPr>
            <w:r>
              <w:rPr>
                <w:sz w:val="20"/>
                <w:szCs w:val="20"/>
              </w:rPr>
              <w:t xml:space="preserve">«Снежок порхает, кружится» </w:t>
            </w:r>
          </w:p>
        </w:tc>
      </w:tr>
      <w:tr w14:paraId="734D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624BF6E2">
            <w:pPr>
              <w:pStyle w:val="6"/>
              <w:numPr>
                <w:ilvl w:val="0"/>
                <w:numId w:val="3"/>
              </w:numPr>
              <w:rPr>
                <w:sz w:val="20"/>
                <w:szCs w:val="20"/>
              </w:rPr>
            </w:pPr>
          </w:p>
        </w:tc>
        <w:tc>
          <w:tcPr>
            <w:tcW w:w="5439" w:type="dxa"/>
          </w:tcPr>
          <w:p w14:paraId="4EE2F4D0">
            <w:pPr>
              <w:pStyle w:val="6"/>
              <w:rPr>
                <w:sz w:val="20"/>
                <w:szCs w:val="20"/>
              </w:rPr>
            </w:pPr>
            <w:r>
              <w:rPr>
                <w:sz w:val="20"/>
                <w:szCs w:val="20"/>
              </w:rPr>
              <w:t>Аппликация из ватных дисков</w:t>
            </w:r>
          </w:p>
        </w:tc>
        <w:tc>
          <w:tcPr>
            <w:tcW w:w="3130" w:type="dxa"/>
          </w:tcPr>
          <w:p w14:paraId="5026E737">
            <w:pPr>
              <w:pStyle w:val="6"/>
              <w:rPr>
                <w:sz w:val="20"/>
                <w:szCs w:val="20"/>
              </w:rPr>
            </w:pPr>
            <w:r>
              <w:rPr>
                <w:sz w:val="20"/>
                <w:szCs w:val="20"/>
              </w:rPr>
              <w:t xml:space="preserve">«Снеговик» </w:t>
            </w:r>
          </w:p>
        </w:tc>
      </w:tr>
      <w:tr w14:paraId="2715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CC7BD86">
            <w:pPr>
              <w:pStyle w:val="6"/>
              <w:numPr>
                <w:ilvl w:val="0"/>
                <w:numId w:val="3"/>
              </w:numPr>
              <w:rPr>
                <w:sz w:val="20"/>
                <w:szCs w:val="20"/>
              </w:rPr>
            </w:pPr>
          </w:p>
        </w:tc>
        <w:tc>
          <w:tcPr>
            <w:tcW w:w="5439" w:type="dxa"/>
          </w:tcPr>
          <w:p w14:paraId="50E2755D">
            <w:pPr>
              <w:spacing w:after="0" w:line="240" w:lineRule="auto"/>
              <w:rPr>
                <w:rFonts w:ascii="Times New Roman" w:hAnsi="Times New Roman" w:eastAsia="Times New Roman" w:cs="Times New Roman"/>
                <w:spacing w:val="-4"/>
                <w:sz w:val="20"/>
                <w:szCs w:val="20"/>
              </w:rPr>
            </w:pPr>
            <w:r>
              <w:rPr>
                <w:rFonts w:ascii="Times New Roman" w:hAnsi="Times New Roman" w:eastAsia="Times New Roman" w:cs="Times New Roman"/>
                <w:spacing w:val="-2"/>
                <w:sz w:val="20"/>
                <w:szCs w:val="20"/>
              </w:rPr>
              <w:t>Лепка из жгутиков</w:t>
            </w:r>
          </w:p>
        </w:tc>
        <w:tc>
          <w:tcPr>
            <w:tcW w:w="3130" w:type="dxa"/>
          </w:tcPr>
          <w:p w14:paraId="18435DD0">
            <w:pPr>
              <w:pStyle w:val="6"/>
              <w:rPr>
                <w:bCs/>
                <w:sz w:val="20"/>
                <w:szCs w:val="20"/>
              </w:rPr>
            </w:pPr>
            <w:r>
              <w:rPr>
                <w:rFonts w:eastAsia="Times New Roman"/>
                <w:spacing w:val="-2"/>
                <w:sz w:val="20"/>
                <w:szCs w:val="20"/>
              </w:rPr>
              <w:t>«Бревенчатый колодец»</w:t>
            </w:r>
          </w:p>
        </w:tc>
      </w:tr>
      <w:tr w14:paraId="5F70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3127A22">
            <w:pPr>
              <w:pStyle w:val="6"/>
              <w:numPr>
                <w:ilvl w:val="0"/>
                <w:numId w:val="3"/>
              </w:numPr>
              <w:rPr>
                <w:sz w:val="20"/>
                <w:szCs w:val="20"/>
              </w:rPr>
            </w:pPr>
          </w:p>
        </w:tc>
        <w:tc>
          <w:tcPr>
            <w:tcW w:w="5439" w:type="dxa"/>
          </w:tcPr>
          <w:p w14:paraId="1CA67C93">
            <w:pPr>
              <w:spacing w:after="0" w:line="240" w:lineRule="auto"/>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Аппликация</w:t>
            </w:r>
          </w:p>
        </w:tc>
        <w:tc>
          <w:tcPr>
            <w:tcW w:w="3130" w:type="dxa"/>
          </w:tcPr>
          <w:p w14:paraId="7D8E088C">
            <w:pPr>
              <w:pStyle w:val="6"/>
              <w:rPr>
                <w:bCs/>
                <w:sz w:val="20"/>
                <w:szCs w:val="20"/>
              </w:rPr>
            </w:pPr>
            <w:r>
              <w:rPr>
                <w:rFonts w:eastAsia="Times New Roman"/>
                <w:sz w:val="20"/>
                <w:szCs w:val="20"/>
              </w:rPr>
              <w:t>«Платок для матрешки»</w:t>
            </w:r>
          </w:p>
        </w:tc>
      </w:tr>
      <w:tr w14:paraId="5916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AB00D05">
            <w:pPr>
              <w:pStyle w:val="6"/>
              <w:numPr>
                <w:ilvl w:val="0"/>
                <w:numId w:val="3"/>
              </w:numPr>
              <w:rPr>
                <w:sz w:val="20"/>
                <w:szCs w:val="20"/>
              </w:rPr>
            </w:pPr>
          </w:p>
        </w:tc>
        <w:tc>
          <w:tcPr>
            <w:tcW w:w="5439" w:type="dxa"/>
          </w:tcPr>
          <w:p w14:paraId="7A520647">
            <w:pPr>
              <w:pStyle w:val="6"/>
              <w:rPr>
                <w:sz w:val="20"/>
                <w:szCs w:val="20"/>
              </w:rPr>
            </w:pPr>
            <w:r>
              <w:rPr>
                <w:sz w:val="20"/>
                <w:szCs w:val="20"/>
              </w:rPr>
              <w:t>Аппликация из бумажных комочков (бумагопластика)</w:t>
            </w:r>
          </w:p>
        </w:tc>
        <w:tc>
          <w:tcPr>
            <w:tcW w:w="3130" w:type="dxa"/>
          </w:tcPr>
          <w:p w14:paraId="6C87722D">
            <w:pPr>
              <w:pStyle w:val="6"/>
              <w:rPr>
                <w:sz w:val="20"/>
                <w:szCs w:val="20"/>
              </w:rPr>
            </w:pPr>
            <w:r>
              <w:rPr>
                <w:sz w:val="20"/>
                <w:szCs w:val="20"/>
              </w:rPr>
              <w:t xml:space="preserve">«Праздничная ёлочка» </w:t>
            </w:r>
          </w:p>
          <w:p w14:paraId="1E85E4E1">
            <w:pPr>
              <w:pStyle w:val="6"/>
              <w:rPr>
                <w:bCs/>
                <w:sz w:val="20"/>
                <w:szCs w:val="20"/>
              </w:rPr>
            </w:pPr>
          </w:p>
        </w:tc>
      </w:tr>
      <w:tr w14:paraId="4BDA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A6F8C68">
            <w:pPr>
              <w:pStyle w:val="6"/>
              <w:numPr>
                <w:ilvl w:val="0"/>
                <w:numId w:val="3"/>
              </w:numPr>
              <w:rPr>
                <w:sz w:val="20"/>
                <w:szCs w:val="20"/>
              </w:rPr>
            </w:pPr>
          </w:p>
        </w:tc>
        <w:tc>
          <w:tcPr>
            <w:tcW w:w="5439" w:type="dxa"/>
          </w:tcPr>
          <w:p w14:paraId="5DBEC552">
            <w:pPr>
              <w:pStyle w:val="6"/>
              <w:rPr>
                <w:sz w:val="20"/>
                <w:szCs w:val="20"/>
              </w:rPr>
            </w:pPr>
            <w:r>
              <w:rPr>
                <w:sz w:val="20"/>
                <w:szCs w:val="20"/>
              </w:rPr>
              <w:t>Лепка рельефная</w:t>
            </w:r>
          </w:p>
        </w:tc>
        <w:tc>
          <w:tcPr>
            <w:tcW w:w="3130" w:type="dxa"/>
          </w:tcPr>
          <w:p w14:paraId="2B5AB568">
            <w:pPr>
              <w:pStyle w:val="6"/>
              <w:rPr>
                <w:bCs/>
                <w:sz w:val="20"/>
                <w:szCs w:val="20"/>
              </w:rPr>
            </w:pPr>
            <w:r>
              <w:rPr>
                <w:sz w:val="20"/>
                <w:szCs w:val="20"/>
              </w:rPr>
              <w:t>«Вот какая ёлочка!»</w:t>
            </w:r>
          </w:p>
        </w:tc>
      </w:tr>
      <w:tr w14:paraId="4C8D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7B4ECBB">
            <w:pPr>
              <w:pStyle w:val="6"/>
              <w:numPr>
                <w:ilvl w:val="0"/>
                <w:numId w:val="3"/>
              </w:numPr>
              <w:rPr>
                <w:sz w:val="20"/>
                <w:szCs w:val="20"/>
              </w:rPr>
            </w:pPr>
          </w:p>
        </w:tc>
        <w:tc>
          <w:tcPr>
            <w:tcW w:w="5439" w:type="dxa"/>
          </w:tcPr>
          <w:p w14:paraId="67D75939">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sz w:val="20"/>
                <w:szCs w:val="20"/>
              </w:rPr>
              <w:t>Лепка (продолжение занятия)</w:t>
            </w:r>
          </w:p>
        </w:tc>
        <w:tc>
          <w:tcPr>
            <w:tcW w:w="3130" w:type="dxa"/>
          </w:tcPr>
          <w:p w14:paraId="131A9235">
            <w:pPr>
              <w:pStyle w:val="6"/>
              <w:rPr>
                <w:bCs/>
                <w:sz w:val="20"/>
                <w:szCs w:val="20"/>
              </w:rPr>
            </w:pPr>
            <w:r>
              <w:rPr>
                <w:rFonts w:eastAsia="Times New Roman"/>
                <w:sz w:val="20"/>
                <w:szCs w:val="20"/>
              </w:rPr>
              <w:t>«Елочный шарик»</w:t>
            </w:r>
          </w:p>
        </w:tc>
      </w:tr>
      <w:tr w14:paraId="121A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87727F3">
            <w:pPr>
              <w:pStyle w:val="6"/>
              <w:numPr>
                <w:ilvl w:val="0"/>
                <w:numId w:val="3"/>
              </w:numPr>
              <w:rPr>
                <w:sz w:val="20"/>
                <w:szCs w:val="20"/>
              </w:rPr>
            </w:pPr>
          </w:p>
        </w:tc>
        <w:tc>
          <w:tcPr>
            <w:tcW w:w="5439" w:type="dxa"/>
          </w:tcPr>
          <w:p w14:paraId="3C023F5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Рисование</w:t>
            </w:r>
          </w:p>
          <w:p w14:paraId="73593159">
            <w:pPr>
              <w:spacing w:after="0" w:line="240" w:lineRule="auto"/>
              <w:rPr>
                <w:rFonts w:ascii="Times New Roman" w:hAnsi="Times New Roman" w:eastAsia="Times New Roman" w:cs="Times New Roman"/>
                <w:spacing w:val="-7"/>
                <w:sz w:val="20"/>
                <w:szCs w:val="20"/>
              </w:rPr>
            </w:pPr>
          </w:p>
        </w:tc>
        <w:tc>
          <w:tcPr>
            <w:tcW w:w="3130" w:type="dxa"/>
          </w:tcPr>
          <w:p w14:paraId="11BBFBF8">
            <w:pPr>
              <w:pStyle w:val="6"/>
              <w:rPr>
                <w:bCs/>
                <w:sz w:val="20"/>
                <w:szCs w:val="20"/>
              </w:rPr>
            </w:pPr>
            <w:r>
              <w:rPr>
                <w:rFonts w:eastAsia="Times New Roman"/>
                <w:sz w:val="20"/>
                <w:szCs w:val="20"/>
              </w:rPr>
              <w:t>«Серпантин танцует»</w:t>
            </w:r>
          </w:p>
        </w:tc>
      </w:tr>
      <w:tr w14:paraId="03B5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76A9CC07">
            <w:pPr>
              <w:pStyle w:val="6"/>
              <w:jc w:val="center"/>
              <w:rPr>
                <w:bCs/>
                <w:sz w:val="20"/>
                <w:szCs w:val="20"/>
              </w:rPr>
            </w:pPr>
            <w:r>
              <w:rPr>
                <w:b/>
                <w:bCs/>
                <w:sz w:val="20"/>
                <w:szCs w:val="20"/>
              </w:rPr>
              <w:t>Январь</w:t>
            </w:r>
          </w:p>
        </w:tc>
      </w:tr>
      <w:tr w14:paraId="5EC1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63707005">
            <w:pPr>
              <w:pStyle w:val="6"/>
              <w:numPr>
                <w:ilvl w:val="0"/>
                <w:numId w:val="3"/>
              </w:numPr>
              <w:rPr>
                <w:sz w:val="20"/>
                <w:szCs w:val="20"/>
              </w:rPr>
            </w:pPr>
          </w:p>
        </w:tc>
        <w:tc>
          <w:tcPr>
            <w:tcW w:w="5439" w:type="dxa"/>
          </w:tcPr>
          <w:p w14:paraId="2CEF0888">
            <w:pPr>
              <w:pStyle w:val="6"/>
              <w:rPr>
                <w:sz w:val="20"/>
                <w:szCs w:val="20"/>
              </w:rPr>
            </w:pPr>
            <w:r>
              <w:rPr>
                <w:sz w:val="20"/>
                <w:szCs w:val="20"/>
              </w:rPr>
              <w:t>рисование солью</w:t>
            </w:r>
          </w:p>
        </w:tc>
        <w:tc>
          <w:tcPr>
            <w:tcW w:w="3130" w:type="dxa"/>
          </w:tcPr>
          <w:p w14:paraId="068B3C53">
            <w:pPr>
              <w:pStyle w:val="6"/>
              <w:rPr>
                <w:bCs/>
                <w:sz w:val="20"/>
                <w:szCs w:val="20"/>
              </w:rPr>
            </w:pPr>
            <w:r>
              <w:rPr>
                <w:sz w:val="20"/>
                <w:szCs w:val="20"/>
              </w:rPr>
              <w:t>«Северное сияние»</w:t>
            </w:r>
          </w:p>
        </w:tc>
      </w:tr>
      <w:tr w14:paraId="478D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E8A5991">
            <w:pPr>
              <w:pStyle w:val="6"/>
              <w:numPr>
                <w:ilvl w:val="0"/>
                <w:numId w:val="3"/>
              </w:numPr>
              <w:rPr>
                <w:sz w:val="20"/>
                <w:szCs w:val="20"/>
              </w:rPr>
            </w:pPr>
          </w:p>
        </w:tc>
        <w:tc>
          <w:tcPr>
            <w:tcW w:w="5439" w:type="dxa"/>
          </w:tcPr>
          <w:p w14:paraId="5D1F391C">
            <w:pPr>
              <w:pStyle w:val="6"/>
              <w:rPr>
                <w:sz w:val="20"/>
                <w:szCs w:val="20"/>
              </w:rPr>
            </w:pPr>
            <w:r>
              <w:rPr>
                <w:sz w:val="20"/>
                <w:szCs w:val="20"/>
              </w:rPr>
              <w:t xml:space="preserve">рисование зубной щеткой </w:t>
            </w:r>
          </w:p>
        </w:tc>
        <w:tc>
          <w:tcPr>
            <w:tcW w:w="3130" w:type="dxa"/>
          </w:tcPr>
          <w:p w14:paraId="6C585884">
            <w:pPr>
              <w:pStyle w:val="6"/>
              <w:rPr>
                <w:bCs/>
                <w:sz w:val="20"/>
                <w:szCs w:val="20"/>
              </w:rPr>
            </w:pPr>
            <w:r>
              <w:rPr>
                <w:sz w:val="20"/>
                <w:szCs w:val="20"/>
              </w:rPr>
              <w:t>«Ёлочка»</w:t>
            </w:r>
          </w:p>
        </w:tc>
      </w:tr>
      <w:tr w14:paraId="2ACF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40E14AF">
            <w:pPr>
              <w:pStyle w:val="6"/>
              <w:numPr>
                <w:ilvl w:val="0"/>
                <w:numId w:val="3"/>
              </w:numPr>
              <w:rPr>
                <w:sz w:val="20"/>
                <w:szCs w:val="20"/>
              </w:rPr>
            </w:pPr>
          </w:p>
        </w:tc>
        <w:tc>
          <w:tcPr>
            <w:tcW w:w="5439" w:type="dxa"/>
          </w:tcPr>
          <w:p w14:paraId="03DBA4E0">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bCs/>
                <w:sz w:val="20"/>
                <w:szCs w:val="20"/>
              </w:rPr>
              <w:t>Лепка. Коллективная работа</w:t>
            </w:r>
          </w:p>
        </w:tc>
        <w:tc>
          <w:tcPr>
            <w:tcW w:w="3130" w:type="dxa"/>
          </w:tcPr>
          <w:p w14:paraId="70B9DE7D">
            <w:pPr>
              <w:pStyle w:val="6"/>
              <w:rPr>
                <w:bCs/>
                <w:sz w:val="20"/>
                <w:szCs w:val="20"/>
              </w:rPr>
            </w:pPr>
            <w:r>
              <w:rPr>
                <w:rFonts w:eastAsia="Times New Roman"/>
                <w:bCs/>
                <w:sz w:val="20"/>
                <w:szCs w:val="20"/>
              </w:rPr>
              <w:t>«</w:t>
            </w:r>
            <w:r>
              <w:rPr>
                <w:rFonts w:eastAsia="Times New Roman"/>
                <w:sz w:val="20"/>
                <w:szCs w:val="20"/>
              </w:rPr>
              <w:t>Бусы на елку»</w:t>
            </w:r>
          </w:p>
        </w:tc>
      </w:tr>
      <w:tr w14:paraId="550E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F0CA23D">
            <w:pPr>
              <w:pStyle w:val="6"/>
              <w:numPr>
                <w:ilvl w:val="0"/>
                <w:numId w:val="3"/>
              </w:numPr>
              <w:rPr>
                <w:sz w:val="20"/>
                <w:szCs w:val="20"/>
              </w:rPr>
            </w:pPr>
          </w:p>
        </w:tc>
        <w:tc>
          <w:tcPr>
            <w:tcW w:w="5439" w:type="dxa"/>
          </w:tcPr>
          <w:p w14:paraId="4BF60847">
            <w:pPr>
              <w:spacing w:after="0" w:line="240" w:lineRule="auto"/>
              <w:rPr>
                <w:rFonts w:ascii="Times New Roman" w:hAnsi="Times New Roman" w:eastAsia="Times New Roman" w:cs="Times New Roman"/>
                <w:spacing w:val="-7"/>
                <w:sz w:val="20"/>
                <w:szCs w:val="20"/>
              </w:rPr>
            </w:pPr>
            <w:r>
              <w:rPr>
                <w:rFonts w:ascii="Times New Roman" w:hAnsi="Times New Roman" w:eastAsia="Times New Roman" w:cs="Times New Roman"/>
                <w:sz w:val="20"/>
                <w:szCs w:val="20"/>
              </w:rPr>
              <w:t>Аппликация + рисование ватными палочками</w:t>
            </w:r>
          </w:p>
        </w:tc>
        <w:tc>
          <w:tcPr>
            <w:tcW w:w="3130" w:type="dxa"/>
          </w:tcPr>
          <w:p w14:paraId="28EB13DC">
            <w:pPr>
              <w:pStyle w:val="6"/>
              <w:rPr>
                <w:bCs/>
                <w:sz w:val="20"/>
                <w:szCs w:val="20"/>
              </w:rPr>
            </w:pPr>
            <w:r>
              <w:rPr>
                <w:rFonts w:eastAsia="Times New Roman"/>
                <w:sz w:val="20"/>
                <w:szCs w:val="20"/>
              </w:rPr>
              <w:t>«Праздничная елочка»</w:t>
            </w:r>
          </w:p>
        </w:tc>
      </w:tr>
      <w:tr w14:paraId="795A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61ECCABE">
            <w:pPr>
              <w:pStyle w:val="6"/>
              <w:jc w:val="center"/>
              <w:rPr>
                <w:bCs/>
                <w:sz w:val="20"/>
                <w:szCs w:val="20"/>
              </w:rPr>
            </w:pPr>
            <w:r>
              <w:rPr>
                <w:b/>
                <w:bCs/>
                <w:sz w:val="20"/>
                <w:szCs w:val="20"/>
              </w:rPr>
              <w:t>Февраль</w:t>
            </w:r>
          </w:p>
        </w:tc>
      </w:tr>
      <w:tr w14:paraId="7194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A42574B">
            <w:pPr>
              <w:pStyle w:val="6"/>
              <w:numPr>
                <w:ilvl w:val="0"/>
                <w:numId w:val="3"/>
              </w:numPr>
              <w:rPr>
                <w:sz w:val="20"/>
                <w:szCs w:val="20"/>
              </w:rPr>
            </w:pPr>
          </w:p>
        </w:tc>
        <w:tc>
          <w:tcPr>
            <w:tcW w:w="5439" w:type="dxa"/>
          </w:tcPr>
          <w:p w14:paraId="30F53564">
            <w:pPr>
              <w:pStyle w:val="6"/>
              <w:rPr>
                <w:sz w:val="20"/>
                <w:szCs w:val="20"/>
              </w:rPr>
            </w:pPr>
            <w:r>
              <w:rPr>
                <w:sz w:val="20"/>
                <w:szCs w:val="20"/>
              </w:rPr>
              <w:t>лепка из солёного теста</w:t>
            </w:r>
          </w:p>
        </w:tc>
        <w:tc>
          <w:tcPr>
            <w:tcW w:w="3130" w:type="dxa"/>
          </w:tcPr>
          <w:p w14:paraId="2E845B6E">
            <w:pPr>
              <w:pStyle w:val="6"/>
              <w:rPr>
                <w:bCs/>
                <w:sz w:val="20"/>
                <w:szCs w:val="20"/>
              </w:rPr>
            </w:pPr>
            <w:r>
              <w:rPr>
                <w:sz w:val="20"/>
                <w:szCs w:val="20"/>
              </w:rPr>
              <w:t>«Бублики-баранки»</w:t>
            </w:r>
          </w:p>
        </w:tc>
      </w:tr>
      <w:tr w14:paraId="529E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026A4761">
            <w:pPr>
              <w:pStyle w:val="6"/>
              <w:numPr>
                <w:ilvl w:val="0"/>
                <w:numId w:val="3"/>
              </w:numPr>
              <w:rPr>
                <w:sz w:val="20"/>
                <w:szCs w:val="20"/>
              </w:rPr>
            </w:pPr>
          </w:p>
        </w:tc>
        <w:tc>
          <w:tcPr>
            <w:tcW w:w="5439" w:type="dxa"/>
          </w:tcPr>
          <w:p w14:paraId="19476194">
            <w:pPr>
              <w:pStyle w:val="6"/>
              <w:rPr>
                <w:sz w:val="20"/>
                <w:szCs w:val="20"/>
              </w:rPr>
            </w:pPr>
            <w:r>
              <w:rPr>
                <w:sz w:val="20"/>
                <w:szCs w:val="20"/>
              </w:rPr>
              <w:t>аппликация из крупы</w:t>
            </w:r>
          </w:p>
        </w:tc>
        <w:tc>
          <w:tcPr>
            <w:tcW w:w="3130" w:type="dxa"/>
          </w:tcPr>
          <w:p w14:paraId="7A2A7945">
            <w:pPr>
              <w:pStyle w:val="6"/>
              <w:rPr>
                <w:bCs/>
                <w:sz w:val="20"/>
                <w:szCs w:val="20"/>
              </w:rPr>
            </w:pPr>
            <w:r>
              <w:rPr>
                <w:sz w:val="20"/>
                <w:szCs w:val="20"/>
              </w:rPr>
              <w:t>«Свитер для папы»</w:t>
            </w:r>
          </w:p>
        </w:tc>
      </w:tr>
      <w:tr w14:paraId="604C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2FAE122E">
            <w:pPr>
              <w:pStyle w:val="6"/>
              <w:numPr>
                <w:ilvl w:val="0"/>
                <w:numId w:val="3"/>
              </w:numPr>
              <w:rPr>
                <w:sz w:val="20"/>
                <w:szCs w:val="20"/>
              </w:rPr>
            </w:pPr>
          </w:p>
        </w:tc>
        <w:tc>
          <w:tcPr>
            <w:tcW w:w="5439" w:type="dxa"/>
          </w:tcPr>
          <w:p w14:paraId="31F84719">
            <w:pPr>
              <w:pStyle w:val="6"/>
              <w:rPr>
                <w:sz w:val="20"/>
                <w:szCs w:val="20"/>
              </w:rPr>
            </w:pPr>
            <w:r>
              <w:rPr>
                <w:sz w:val="20"/>
                <w:szCs w:val="20"/>
              </w:rPr>
              <w:t>аппликация из фантиков</w:t>
            </w:r>
          </w:p>
        </w:tc>
        <w:tc>
          <w:tcPr>
            <w:tcW w:w="3130" w:type="dxa"/>
          </w:tcPr>
          <w:p w14:paraId="74470BEB">
            <w:pPr>
              <w:pStyle w:val="6"/>
              <w:rPr>
                <w:bCs/>
                <w:sz w:val="20"/>
                <w:szCs w:val="20"/>
              </w:rPr>
            </w:pPr>
            <w:r>
              <w:rPr>
                <w:sz w:val="20"/>
                <w:szCs w:val="20"/>
              </w:rPr>
              <w:t>«Лоскутное одеяло»</w:t>
            </w:r>
          </w:p>
        </w:tc>
      </w:tr>
      <w:tr w14:paraId="1F14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5BE9077">
            <w:pPr>
              <w:pStyle w:val="6"/>
              <w:numPr>
                <w:ilvl w:val="0"/>
                <w:numId w:val="3"/>
              </w:numPr>
              <w:rPr>
                <w:sz w:val="20"/>
                <w:szCs w:val="20"/>
              </w:rPr>
            </w:pPr>
          </w:p>
        </w:tc>
        <w:tc>
          <w:tcPr>
            <w:tcW w:w="5439" w:type="dxa"/>
          </w:tcPr>
          <w:p w14:paraId="664D9AFD">
            <w:pPr>
              <w:pStyle w:val="6"/>
              <w:rPr>
                <w:sz w:val="20"/>
                <w:szCs w:val="20"/>
              </w:rPr>
            </w:pPr>
            <w:r>
              <w:rPr>
                <w:sz w:val="20"/>
                <w:szCs w:val="20"/>
              </w:rPr>
              <w:t>рисование</w:t>
            </w:r>
          </w:p>
        </w:tc>
        <w:tc>
          <w:tcPr>
            <w:tcW w:w="3130" w:type="dxa"/>
          </w:tcPr>
          <w:p w14:paraId="3C102459">
            <w:pPr>
              <w:pStyle w:val="6"/>
              <w:rPr>
                <w:bCs/>
                <w:sz w:val="20"/>
                <w:szCs w:val="20"/>
              </w:rPr>
            </w:pPr>
            <w:r>
              <w:rPr>
                <w:sz w:val="20"/>
                <w:szCs w:val="20"/>
              </w:rPr>
              <w:t>«Солнышко, солнышко, раскидай колечки!»</w:t>
            </w:r>
          </w:p>
        </w:tc>
      </w:tr>
      <w:tr w14:paraId="4C65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6810EC11">
            <w:pPr>
              <w:pStyle w:val="6"/>
              <w:numPr>
                <w:ilvl w:val="0"/>
                <w:numId w:val="3"/>
              </w:numPr>
              <w:rPr>
                <w:sz w:val="20"/>
                <w:szCs w:val="20"/>
              </w:rPr>
            </w:pPr>
          </w:p>
        </w:tc>
        <w:tc>
          <w:tcPr>
            <w:tcW w:w="5439" w:type="dxa"/>
          </w:tcPr>
          <w:p w14:paraId="7C51F84A">
            <w:pPr>
              <w:spacing w:after="0" w:line="240" w:lineRule="auto"/>
              <w:rPr>
                <w:rFonts w:ascii="Times New Roman" w:hAnsi="Times New Roman" w:eastAsia="Times New Roman" w:cs="Times New Roman"/>
                <w:b/>
                <w:spacing w:val="-2"/>
                <w:w w:val="110"/>
                <w:sz w:val="20"/>
                <w:szCs w:val="20"/>
              </w:rPr>
            </w:pPr>
            <w:r>
              <w:rPr>
                <w:rFonts w:ascii="Times New Roman" w:hAnsi="Times New Roman" w:eastAsia="Times New Roman" w:cs="Times New Roman"/>
                <w:bCs/>
                <w:iCs/>
                <w:sz w:val="20"/>
                <w:szCs w:val="20"/>
              </w:rPr>
              <w:t xml:space="preserve"> Лепка</w:t>
            </w:r>
          </w:p>
        </w:tc>
        <w:tc>
          <w:tcPr>
            <w:tcW w:w="3130" w:type="dxa"/>
          </w:tcPr>
          <w:p w14:paraId="14479238">
            <w:pPr>
              <w:pStyle w:val="6"/>
              <w:rPr>
                <w:bCs/>
                <w:sz w:val="20"/>
                <w:szCs w:val="20"/>
              </w:rPr>
            </w:pPr>
            <w:r>
              <w:rPr>
                <w:rFonts w:eastAsia="Times New Roman"/>
                <w:bCs/>
                <w:iCs/>
                <w:sz w:val="20"/>
                <w:szCs w:val="20"/>
              </w:rPr>
              <w:t>«Снеговик»</w:t>
            </w:r>
          </w:p>
        </w:tc>
      </w:tr>
      <w:tr w14:paraId="532C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AFC1407">
            <w:pPr>
              <w:pStyle w:val="6"/>
              <w:numPr>
                <w:ilvl w:val="0"/>
                <w:numId w:val="3"/>
              </w:numPr>
              <w:rPr>
                <w:sz w:val="20"/>
                <w:szCs w:val="20"/>
              </w:rPr>
            </w:pPr>
          </w:p>
        </w:tc>
        <w:tc>
          <w:tcPr>
            <w:tcW w:w="5439" w:type="dxa"/>
          </w:tcPr>
          <w:p w14:paraId="7F2ADE98">
            <w:pPr>
              <w:spacing w:after="0" w:line="240" w:lineRule="auto"/>
              <w:rPr>
                <w:rFonts w:ascii="Times New Roman" w:hAnsi="Times New Roman" w:eastAsia="Times New Roman" w:cs="Times New Roman"/>
                <w:sz w:val="20"/>
                <w:szCs w:val="20"/>
              </w:rPr>
            </w:pPr>
            <w:r>
              <w:rPr>
                <w:rFonts w:ascii="Century Schoolbook" w:hAnsi="Century Schoolbook" w:eastAsia="Times New Roman" w:cs="Century Schoolbook"/>
                <w:bCs/>
                <w:iCs/>
                <w:sz w:val="20"/>
                <w:szCs w:val="20"/>
              </w:rPr>
              <w:t>Аппликация + рисование</w:t>
            </w:r>
          </w:p>
        </w:tc>
        <w:tc>
          <w:tcPr>
            <w:tcW w:w="3130" w:type="dxa"/>
          </w:tcPr>
          <w:p w14:paraId="6411EA5C">
            <w:pPr>
              <w:pStyle w:val="6"/>
              <w:rPr>
                <w:bCs/>
                <w:sz w:val="20"/>
                <w:szCs w:val="20"/>
              </w:rPr>
            </w:pPr>
            <w:r>
              <w:rPr>
                <w:rFonts w:ascii="Century Schoolbook" w:hAnsi="Century Schoolbook" w:eastAsia="Times New Roman" w:cs="Century Schoolbook"/>
                <w:bCs/>
                <w:iCs/>
                <w:sz w:val="20"/>
                <w:szCs w:val="20"/>
              </w:rPr>
              <w:t>«Среди снеговиков есть девочки и мальчики»</w:t>
            </w:r>
          </w:p>
        </w:tc>
      </w:tr>
      <w:tr w14:paraId="0ABA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58D1CDF">
            <w:pPr>
              <w:pStyle w:val="6"/>
              <w:numPr>
                <w:ilvl w:val="0"/>
                <w:numId w:val="3"/>
              </w:numPr>
              <w:rPr>
                <w:sz w:val="20"/>
                <w:szCs w:val="20"/>
              </w:rPr>
            </w:pPr>
          </w:p>
        </w:tc>
        <w:tc>
          <w:tcPr>
            <w:tcW w:w="5439" w:type="dxa"/>
          </w:tcPr>
          <w:p w14:paraId="10AE62EF">
            <w:pPr>
              <w:spacing w:after="0" w:line="240" w:lineRule="auto"/>
              <w:rPr>
                <w:rFonts w:ascii="Century Schoolbook" w:hAnsi="Century Schoolbook" w:eastAsia="Times New Roman" w:cs="Century Schoolbook"/>
                <w:b/>
                <w:bCs/>
                <w:iCs/>
                <w:sz w:val="20"/>
                <w:szCs w:val="20"/>
              </w:rPr>
            </w:pPr>
            <w:r>
              <w:rPr>
                <w:rFonts w:ascii="Times New Roman" w:hAnsi="Times New Roman" w:eastAsia="Times New Roman" w:cs="Times New Roman"/>
                <w:bCs/>
                <w:sz w:val="20"/>
                <w:szCs w:val="20"/>
              </w:rPr>
              <w:t xml:space="preserve"> Рисование</w:t>
            </w:r>
          </w:p>
        </w:tc>
        <w:tc>
          <w:tcPr>
            <w:tcW w:w="3130" w:type="dxa"/>
          </w:tcPr>
          <w:p w14:paraId="0D0D3D8D">
            <w:pPr>
              <w:pStyle w:val="6"/>
              <w:rPr>
                <w:bCs/>
                <w:sz w:val="20"/>
                <w:szCs w:val="20"/>
              </w:rPr>
            </w:pPr>
            <w:r>
              <w:rPr>
                <w:rFonts w:eastAsia="Times New Roman"/>
                <w:bCs/>
                <w:sz w:val="20"/>
                <w:szCs w:val="20"/>
              </w:rPr>
              <w:t>«Мы слепили на прогулке снеговиков»</w:t>
            </w:r>
          </w:p>
        </w:tc>
      </w:tr>
      <w:tr w14:paraId="3CA9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0D4D5DA">
            <w:pPr>
              <w:pStyle w:val="6"/>
              <w:numPr>
                <w:ilvl w:val="0"/>
                <w:numId w:val="3"/>
              </w:numPr>
              <w:rPr>
                <w:sz w:val="20"/>
                <w:szCs w:val="20"/>
              </w:rPr>
            </w:pPr>
          </w:p>
        </w:tc>
        <w:tc>
          <w:tcPr>
            <w:tcW w:w="5439" w:type="dxa"/>
          </w:tcPr>
          <w:p w14:paraId="5C75BC50">
            <w:pPr>
              <w:spacing w:after="0" w:line="240" w:lineRule="auto"/>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 xml:space="preserve"> Аппликация</w:t>
            </w:r>
          </w:p>
        </w:tc>
        <w:tc>
          <w:tcPr>
            <w:tcW w:w="3130" w:type="dxa"/>
          </w:tcPr>
          <w:p w14:paraId="41B2EDAC">
            <w:pPr>
              <w:pStyle w:val="6"/>
              <w:rPr>
                <w:bCs/>
                <w:sz w:val="20"/>
                <w:szCs w:val="20"/>
              </w:rPr>
            </w:pPr>
            <w:r>
              <w:rPr>
                <w:rFonts w:eastAsia="Times New Roman"/>
                <w:bCs/>
                <w:sz w:val="20"/>
                <w:szCs w:val="20"/>
              </w:rPr>
              <w:t>«Узор на тарелочке»</w:t>
            </w:r>
          </w:p>
        </w:tc>
      </w:tr>
      <w:tr w14:paraId="46CB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18E9C33D">
            <w:pPr>
              <w:pStyle w:val="6"/>
              <w:jc w:val="center"/>
              <w:rPr>
                <w:b/>
                <w:bCs/>
                <w:sz w:val="20"/>
                <w:szCs w:val="20"/>
              </w:rPr>
            </w:pPr>
            <w:r>
              <w:rPr>
                <w:b/>
                <w:bCs/>
                <w:sz w:val="20"/>
                <w:szCs w:val="20"/>
              </w:rPr>
              <w:t>Март</w:t>
            </w:r>
          </w:p>
        </w:tc>
      </w:tr>
      <w:tr w14:paraId="6E72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AA8DF25">
            <w:pPr>
              <w:pStyle w:val="6"/>
              <w:numPr>
                <w:ilvl w:val="0"/>
                <w:numId w:val="3"/>
              </w:numPr>
              <w:rPr>
                <w:sz w:val="20"/>
                <w:szCs w:val="20"/>
              </w:rPr>
            </w:pPr>
          </w:p>
        </w:tc>
        <w:tc>
          <w:tcPr>
            <w:tcW w:w="5439" w:type="dxa"/>
          </w:tcPr>
          <w:p w14:paraId="7967AEB2">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Лепка рельефная</w:t>
            </w:r>
          </w:p>
        </w:tc>
        <w:tc>
          <w:tcPr>
            <w:tcW w:w="3130" w:type="dxa"/>
          </w:tcPr>
          <w:p w14:paraId="42BCB1A3">
            <w:pPr>
              <w:pStyle w:val="6"/>
              <w:rPr>
                <w:bCs/>
                <w:sz w:val="20"/>
                <w:szCs w:val="20"/>
              </w:rPr>
            </w:pPr>
            <w:r>
              <w:rPr>
                <w:rFonts w:eastAsia="Times New Roman"/>
                <w:bCs/>
                <w:sz w:val="20"/>
                <w:szCs w:val="20"/>
              </w:rPr>
              <w:t>«</w:t>
            </w:r>
            <w:r>
              <w:rPr>
                <w:rFonts w:eastAsia="Times New Roman"/>
                <w:sz w:val="20"/>
                <w:szCs w:val="20"/>
              </w:rPr>
              <w:t>Мимоза»</w:t>
            </w:r>
          </w:p>
        </w:tc>
      </w:tr>
      <w:tr w14:paraId="17DD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898BF99">
            <w:pPr>
              <w:pStyle w:val="6"/>
              <w:numPr>
                <w:ilvl w:val="0"/>
                <w:numId w:val="3"/>
              </w:numPr>
              <w:rPr>
                <w:sz w:val="20"/>
                <w:szCs w:val="20"/>
              </w:rPr>
            </w:pPr>
          </w:p>
        </w:tc>
        <w:tc>
          <w:tcPr>
            <w:tcW w:w="5439" w:type="dxa"/>
          </w:tcPr>
          <w:p w14:paraId="056DF8B0">
            <w:pPr>
              <w:pStyle w:val="6"/>
              <w:rPr>
                <w:sz w:val="20"/>
                <w:szCs w:val="20"/>
              </w:rPr>
            </w:pPr>
            <w:r>
              <w:rPr>
                <w:sz w:val="20"/>
                <w:szCs w:val="20"/>
              </w:rPr>
              <w:t>Аппликация из макарон с элементами рисования, коллективная композиция</w:t>
            </w:r>
          </w:p>
        </w:tc>
        <w:tc>
          <w:tcPr>
            <w:tcW w:w="3130" w:type="dxa"/>
          </w:tcPr>
          <w:p w14:paraId="081598BF">
            <w:pPr>
              <w:pStyle w:val="6"/>
              <w:rPr>
                <w:sz w:val="20"/>
                <w:szCs w:val="20"/>
              </w:rPr>
            </w:pPr>
            <w:r>
              <w:rPr>
                <w:sz w:val="20"/>
                <w:szCs w:val="20"/>
              </w:rPr>
              <w:t xml:space="preserve">«Ваза с цветами» </w:t>
            </w:r>
          </w:p>
          <w:p w14:paraId="030DA21A">
            <w:pPr>
              <w:pStyle w:val="6"/>
              <w:rPr>
                <w:bCs/>
                <w:sz w:val="20"/>
                <w:szCs w:val="20"/>
              </w:rPr>
            </w:pPr>
          </w:p>
        </w:tc>
      </w:tr>
      <w:tr w14:paraId="40E6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B855655">
            <w:pPr>
              <w:pStyle w:val="6"/>
              <w:numPr>
                <w:ilvl w:val="0"/>
                <w:numId w:val="3"/>
              </w:numPr>
              <w:rPr>
                <w:sz w:val="20"/>
                <w:szCs w:val="20"/>
              </w:rPr>
            </w:pPr>
          </w:p>
        </w:tc>
        <w:tc>
          <w:tcPr>
            <w:tcW w:w="5439" w:type="dxa"/>
          </w:tcPr>
          <w:p w14:paraId="33F39F9B">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sz w:val="20"/>
                <w:szCs w:val="20"/>
              </w:rPr>
              <w:t xml:space="preserve"> Аппликация</w:t>
            </w:r>
          </w:p>
        </w:tc>
        <w:tc>
          <w:tcPr>
            <w:tcW w:w="3130" w:type="dxa"/>
          </w:tcPr>
          <w:p w14:paraId="5B7A7AA5">
            <w:pPr>
              <w:pStyle w:val="6"/>
              <w:rPr>
                <w:bCs/>
                <w:sz w:val="20"/>
                <w:szCs w:val="20"/>
              </w:rPr>
            </w:pPr>
            <w:r>
              <w:rPr>
                <w:rFonts w:eastAsia="Times New Roman"/>
                <w:sz w:val="20"/>
                <w:szCs w:val="20"/>
              </w:rPr>
              <w:t>«Букет цветов для мамочки»</w:t>
            </w:r>
          </w:p>
        </w:tc>
      </w:tr>
      <w:tr w14:paraId="0F03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0B98562">
            <w:pPr>
              <w:pStyle w:val="6"/>
              <w:numPr>
                <w:ilvl w:val="0"/>
                <w:numId w:val="3"/>
              </w:numPr>
              <w:rPr>
                <w:sz w:val="20"/>
                <w:szCs w:val="20"/>
              </w:rPr>
            </w:pPr>
          </w:p>
        </w:tc>
        <w:tc>
          <w:tcPr>
            <w:tcW w:w="5439" w:type="dxa"/>
          </w:tcPr>
          <w:p w14:paraId="7E5837D5">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Рисование</w:t>
            </w:r>
          </w:p>
        </w:tc>
        <w:tc>
          <w:tcPr>
            <w:tcW w:w="3130" w:type="dxa"/>
          </w:tcPr>
          <w:p w14:paraId="480DB499">
            <w:pPr>
              <w:pStyle w:val="6"/>
              <w:rPr>
                <w:bCs/>
                <w:sz w:val="20"/>
                <w:szCs w:val="20"/>
              </w:rPr>
            </w:pPr>
            <w:r>
              <w:rPr>
                <w:rFonts w:eastAsia="Times New Roman"/>
                <w:sz w:val="20"/>
                <w:szCs w:val="20"/>
              </w:rPr>
              <w:t>«Цветы для мамочки»</w:t>
            </w:r>
          </w:p>
        </w:tc>
      </w:tr>
      <w:tr w14:paraId="1A73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06C76510">
            <w:pPr>
              <w:pStyle w:val="6"/>
              <w:numPr>
                <w:ilvl w:val="0"/>
                <w:numId w:val="3"/>
              </w:numPr>
              <w:rPr>
                <w:sz w:val="20"/>
                <w:szCs w:val="20"/>
              </w:rPr>
            </w:pPr>
          </w:p>
        </w:tc>
        <w:tc>
          <w:tcPr>
            <w:tcW w:w="5439" w:type="dxa"/>
          </w:tcPr>
          <w:p w14:paraId="6E61B4FD">
            <w:pPr>
              <w:pStyle w:val="6"/>
              <w:rPr>
                <w:sz w:val="20"/>
                <w:szCs w:val="20"/>
              </w:rPr>
            </w:pPr>
            <w:r>
              <w:rPr>
                <w:sz w:val="20"/>
                <w:szCs w:val="20"/>
              </w:rPr>
              <w:t xml:space="preserve"> Аппликация, выкладывание готовых форм. </w:t>
            </w:r>
          </w:p>
        </w:tc>
        <w:tc>
          <w:tcPr>
            <w:tcW w:w="3130" w:type="dxa"/>
          </w:tcPr>
          <w:p w14:paraId="443960C1">
            <w:pPr>
              <w:pStyle w:val="6"/>
              <w:rPr>
                <w:sz w:val="20"/>
                <w:szCs w:val="20"/>
              </w:rPr>
            </w:pPr>
            <w:r>
              <w:rPr>
                <w:sz w:val="20"/>
                <w:szCs w:val="20"/>
              </w:rPr>
              <w:t xml:space="preserve">«Флажки» </w:t>
            </w:r>
          </w:p>
          <w:p w14:paraId="3D15EE59">
            <w:pPr>
              <w:pStyle w:val="6"/>
              <w:rPr>
                <w:bCs/>
                <w:sz w:val="20"/>
                <w:szCs w:val="20"/>
              </w:rPr>
            </w:pPr>
          </w:p>
        </w:tc>
      </w:tr>
      <w:tr w14:paraId="2168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2496EE1B">
            <w:pPr>
              <w:pStyle w:val="6"/>
              <w:numPr>
                <w:ilvl w:val="0"/>
                <w:numId w:val="3"/>
              </w:numPr>
              <w:rPr>
                <w:sz w:val="20"/>
                <w:szCs w:val="20"/>
              </w:rPr>
            </w:pPr>
          </w:p>
        </w:tc>
        <w:tc>
          <w:tcPr>
            <w:tcW w:w="5439" w:type="dxa"/>
          </w:tcPr>
          <w:p w14:paraId="00BB44ED">
            <w:pPr>
              <w:pStyle w:val="6"/>
              <w:rPr>
                <w:sz w:val="20"/>
                <w:szCs w:val="20"/>
              </w:rPr>
            </w:pPr>
            <w:r>
              <w:rPr>
                <w:sz w:val="20"/>
                <w:szCs w:val="20"/>
              </w:rPr>
              <w:t xml:space="preserve"> Лепка</w:t>
            </w:r>
          </w:p>
        </w:tc>
        <w:tc>
          <w:tcPr>
            <w:tcW w:w="3130" w:type="dxa"/>
          </w:tcPr>
          <w:p w14:paraId="760892F0">
            <w:pPr>
              <w:pStyle w:val="6"/>
              <w:rPr>
                <w:sz w:val="20"/>
                <w:szCs w:val="20"/>
              </w:rPr>
            </w:pPr>
            <w:r>
              <w:rPr>
                <w:sz w:val="20"/>
                <w:szCs w:val="20"/>
              </w:rPr>
              <w:t xml:space="preserve">«Вот какие ножки у сороконожки!» </w:t>
            </w:r>
          </w:p>
        </w:tc>
      </w:tr>
      <w:tr w14:paraId="646D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3861813">
            <w:pPr>
              <w:pStyle w:val="6"/>
              <w:numPr>
                <w:ilvl w:val="0"/>
                <w:numId w:val="3"/>
              </w:numPr>
              <w:rPr>
                <w:sz w:val="20"/>
                <w:szCs w:val="20"/>
              </w:rPr>
            </w:pPr>
          </w:p>
        </w:tc>
        <w:tc>
          <w:tcPr>
            <w:tcW w:w="5439" w:type="dxa"/>
          </w:tcPr>
          <w:p w14:paraId="25AF6E57">
            <w:pPr>
              <w:pStyle w:val="6"/>
              <w:rPr>
                <w:sz w:val="20"/>
                <w:szCs w:val="20"/>
              </w:rPr>
            </w:pPr>
            <w:r>
              <w:rPr>
                <w:sz w:val="20"/>
                <w:szCs w:val="20"/>
              </w:rPr>
              <w:t xml:space="preserve"> Рисование</w:t>
            </w:r>
          </w:p>
        </w:tc>
        <w:tc>
          <w:tcPr>
            <w:tcW w:w="3130" w:type="dxa"/>
          </w:tcPr>
          <w:p w14:paraId="3272B1C1">
            <w:pPr>
              <w:pStyle w:val="6"/>
              <w:rPr>
                <w:bCs/>
                <w:sz w:val="20"/>
                <w:szCs w:val="20"/>
              </w:rPr>
            </w:pPr>
            <w:r>
              <w:rPr>
                <w:sz w:val="20"/>
                <w:szCs w:val="20"/>
              </w:rPr>
              <w:t>«Постираем полотенца»</w:t>
            </w:r>
          </w:p>
        </w:tc>
      </w:tr>
      <w:tr w14:paraId="1F14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1B95C2B">
            <w:pPr>
              <w:pStyle w:val="6"/>
              <w:numPr>
                <w:ilvl w:val="0"/>
                <w:numId w:val="3"/>
              </w:numPr>
              <w:rPr>
                <w:sz w:val="20"/>
                <w:szCs w:val="20"/>
              </w:rPr>
            </w:pPr>
          </w:p>
        </w:tc>
        <w:tc>
          <w:tcPr>
            <w:tcW w:w="5439" w:type="dxa"/>
          </w:tcPr>
          <w:p w14:paraId="2C86B7A6">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Аппликация обрывная + рисование</w:t>
            </w:r>
          </w:p>
        </w:tc>
        <w:tc>
          <w:tcPr>
            <w:tcW w:w="3130" w:type="dxa"/>
          </w:tcPr>
          <w:p w14:paraId="2E5B7A0A">
            <w:pPr>
              <w:pStyle w:val="6"/>
              <w:rPr>
                <w:bCs/>
                <w:sz w:val="20"/>
                <w:szCs w:val="20"/>
              </w:rPr>
            </w:pPr>
            <w:r>
              <w:rPr>
                <w:rFonts w:eastAsia="Times New Roman"/>
                <w:sz w:val="20"/>
                <w:szCs w:val="20"/>
              </w:rPr>
              <w:t>«Сосульки-плаксы»</w:t>
            </w:r>
          </w:p>
        </w:tc>
      </w:tr>
      <w:tr w14:paraId="48CA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14591D9A">
            <w:pPr>
              <w:pStyle w:val="6"/>
              <w:jc w:val="center"/>
              <w:rPr>
                <w:b/>
                <w:bCs/>
                <w:sz w:val="20"/>
                <w:szCs w:val="20"/>
              </w:rPr>
            </w:pPr>
            <w:r>
              <w:rPr>
                <w:b/>
                <w:bCs/>
                <w:sz w:val="20"/>
                <w:szCs w:val="20"/>
              </w:rPr>
              <w:t>Апрель</w:t>
            </w:r>
          </w:p>
        </w:tc>
      </w:tr>
      <w:tr w14:paraId="5568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2C598890">
            <w:pPr>
              <w:pStyle w:val="6"/>
              <w:numPr>
                <w:ilvl w:val="0"/>
                <w:numId w:val="3"/>
              </w:numPr>
              <w:rPr>
                <w:sz w:val="20"/>
                <w:szCs w:val="20"/>
              </w:rPr>
            </w:pPr>
          </w:p>
        </w:tc>
        <w:tc>
          <w:tcPr>
            <w:tcW w:w="5439" w:type="dxa"/>
          </w:tcPr>
          <w:p w14:paraId="74F47346">
            <w:pPr>
              <w:pStyle w:val="6"/>
              <w:rPr>
                <w:sz w:val="20"/>
                <w:szCs w:val="20"/>
              </w:rPr>
            </w:pPr>
            <w:r>
              <w:rPr>
                <w:sz w:val="20"/>
                <w:szCs w:val="20"/>
              </w:rPr>
              <w:t xml:space="preserve"> Пластилинография с элементами аппликации</w:t>
            </w:r>
          </w:p>
        </w:tc>
        <w:tc>
          <w:tcPr>
            <w:tcW w:w="3130" w:type="dxa"/>
          </w:tcPr>
          <w:p w14:paraId="02814C8B">
            <w:pPr>
              <w:pStyle w:val="6"/>
              <w:rPr>
                <w:bCs/>
                <w:sz w:val="20"/>
                <w:szCs w:val="20"/>
              </w:rPr>
            </w:pPr>
            <w:r>
              <w:rPr>
                <w:sz w:val="20"/>
                <w:szCs w:val="20"/>
              </w:rPr>
              <w:t>«Аквариум»</w:t>
            </w:r>
          </w:p>
        </w:tc>
      </w:tr>
      <w:tr w14:paraId="719F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9C999D7">
            <w:pPr>
              <w:pStyle w:val="6"/>
              <w:numPr>
                <w:ilvl w:val="0"/>
                <w:numId w:val="3"/>
              </w:numPr>
              <w:rPr>
                <w:sz w:val="20"/>
                <w:szCs w:val="20"/>
              </w:rPr>
            </w:pPr>
          </w:p>
        </w:tc>
        <w:tc>
          <w:tcPr>
            <w:tcW w:w="5439" w:type="dxa"/>
          </w:tcPr>
          <w:p w14:paraId="680768D6">
            <w:pPr>
              <w:pStyle w:val="6"/>
              <w:rPr>
                <w:sz w:val="20"/>
                <w:szCs w:val="20"/>
              </w:rPr>
            </w:pPr>
            <w:r>
              <w:rPr>
                <w:sz w:val="20"/>
                <w:szCs w:val="20"/>
              </w:rPr>
              <w:t xml:space="preserve"> Обрывная аппликация</w:t>
            </w:r>
          </w:p>
        </w:tc>
        <w:tc>
          <w:tcPr>
            <w:tcW w:w="3130" w:type="dxa"/>
          </w:tcPr>
          <w:p w14:paraId="21B6BE49">
            <w:pPr>
              <w:pStyle w:val="6"/>
              <w:rPr>
                <w:bCs/>
                <w:sz w:val="20"/>
                <w:szCs w:val="20"/>
              </w:rPr>
            </w:pPr>
            <w:r>
              <w:rPr>
                <w:sz w:val="20"/>
                <w:szCs w:val="20"/>
              </w:rPr>
              <w:t>«Носит одуванчик жёлтый сарафанчик…»</w:t>
            </w:r>
          </w:p>
        </w:tc>
      </w:tr>
      <w:tr w14:paraId="4C11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0AC6B0E3">
            <w:pPr>
              <w:pStyle w:val="6"/>
              <w:numPr>
                <w:ilvl w:val="0"/>
                <w:numId w:val="3"/>
              </w:numPr>
              <w:rPr>
                <w:sz w:val="20"/>
                <w:szCs w:val="20"/>
              </w:rPr>
            </w:pPr>
          </w:p>
        </w:tc>
        <w:tc>
          <w:tcPr>
            <w:tcW w:w="5439" w:type="dxa"/>
          </w:tcPr>
          <w:p w14:paraId="31F359FF">
            <w:pPr>
              <w:pStyle w:val="6"/>
              <w:rPr>
                <w:sz w:val="20"/>
                <w:szCs w:val="20"/>
              </w:rPr>
            </w:pPr>
            <w:r>
              <w:rPr>
                <w:sz w:val="20"/>
                <w:szCs w:val="20"/>
              </w:rPr>
              <w:t xml:space="preserve"> Объемная аппликация</w:t>
            </w:r>
          </w:p>
        </w:tc>
        <w:tc>
          <w:tcPr>
            <w:tcW w:w="3130" w:type="dxa"/>
          </w:tcPr>
          <w:p w14:paraId="3931ECF9">
            <w:pPr>
              <w:pStyle w:val="6"/>
              <w:rPr>
                <w:bCs/>
                <w:sz w:val="20"/>
                <w:szCs w:val="20"/>
              </w:rPr>
            </w:pPr>
            <w:r>
              <w:rPr>
                <w:sz w:val="20"/>
                <w:szCs w:val="20"/>
              </w:rPr>
              <w:t>«Пора в космос»</w:t>
            </w:r>
          </w:p>
        </w:tc>
      </w:tr>
      <w:tr w14:paraId="1849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99FDBF8">
            <w:pPr>
              <w:pStyle w:val="6"/>
              <w:numPr>
                <w:ilvl w:val="0"/>
                <w:numId w:val="3"/>
              </w:numPr>
              <w:rPr>
                <w:sz w:val="20"/>
                <w:szCs w:val="20"/>
              </w:rPr>
            </w:pPr>
          </w:p>
        </w:tc>
        <w:tc>
          <w:tcPr>
            <w:tcW w:w="5439" w:type="dxa"/>
          </w:tcPr>
          <w:p w14:paraId="07C3A34B">
            <w:pPr>
              <w:shd w:val="clear" w:color="auto" w:fill="FFFFFF"/>
              <w:spacing w:before="106" w:after="0" w:line="240" w:lineRule="auto"/>
              <w:ind w:right="72"/>
              <w:jc w:val="both"/>
              <w:rPr>
                <w:rFonts w:ascii="Times New Roman" w:hAnsi="Times New Roman" w:eastAsia="Times New Roman" w:cs="Times New Roman"/>
                <w:bCs/>
                <w:sz w:val="20"/>
                <w:szCs w:val="20"/>
              </w:rPr>
            </w:pPr>
            <w:r>
              <w:rPr>
                <w:rFonts w:ascii="Times New Roman" w:hAnsi="Times New Roman" w:eastAsia="Times New Roman" w:cs="Times New Roman"/>
                <w:bCs/>
                <w:spacing w:val="-7"/>
                <w:sz w:val="20"/>
                <w:szCs w:val="20"/>
              </w:rPr>
              <w:t xml:space="preserve"> </w:t>
            </w:r>
            <w:r>
              <w:rPr>
                <w:rFonts w:ascii="Times New Roman" w:hAnsi="Times New Roman" w:eastAsia="Times New Roman" w:cs="Times New Roman"/>
                <w:spacing w:val="2"/>
                <w:sz w:val="20"/>
                <w:szCs w:val="20"/>
              </w:rPr>
              <w:t>Рисование</w:t>
            </w:r>
          </w:p>
        </w:tc>
        <w:tc>
          <w:tcPr>
            <w:tcW w:w="3130" w:type="dxa"/>
          </w:tcPr>
          <w:p w14:paraId="305CD0B1">
            <w:pPr>
              <w:pStyle w:val="6"/>
              <w:rPr>
                <w:bCs/>
                <w:sz w:val="20"/>
                <w:szCs w:val="20"/>
              </w:rPr>
            </w:pPr>
            <w:r>
              <w:rPr>
                <w:rFonts w:eastAsia="Times New Roman"/>
                <w:bCs/>
                <w:spacing w:val="-7"/>
                <w:sz w:val="20"/>
                <w:szCs w:val="20"/>
              </w:rPr>
              <w:t>«Ракета летит»</w:t>
            </w:r>
          </w:p>
        </w:tc>
      </w:tr>
      <w:tr w14:paraId="5307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92660A9">
            <w:pPr>
              <w:pStyle w:val="6"/>
              <w:numPr>
                <w:ilvl w:val="0"/>
                <w:numId w:val="3"/>
              </w:numPr>
              <w:rPr>
                <w:sz w:val="20"/>
                <w:szCs w:val="20"/>
              </w:rPr>
            </w:pPr>
          </w:p>
        </w:tc>
        <w:tc>
          <w:tcPr>
            <w:tcW w:w="5439" w:type="dxa"/>
          </w:tcPr>
          <w:p w14:paraId="71562A3B">
            <w:pPr>
              <w:pStyle w:val="6"/>
              <w:rPr>
                <w:sz w:val="20"/>
                <w:szCs w:val="20"/>
              </w:rPr>
            </w:pPr>
            <w:r>
              <w:rPr>
                <w:sz w:val="20"/>
                <w:szCs w:val="20"/>
              </w:rPr>
              <w:t xml:space="preserve"> Рисование и аппликация</w:t>
            </w:r>
          </w:p>
        </w:tc>
        <w:tc>
          <w:tcPr>
            <w:tcW w:w="3130" w:type="dxa"/>
          </w:tcPr>
          <w:p w14:paraId="35222F4B">
            <w:pPr>
              <w:pStyle w:val="6"/>
              <w:rPr>
                <w:bCs/>
                <w:sz w:val="20"/>
                <w:szCs w:val="20"/>
              </w:rPr>
            </w:pPr>
            <w:r>
              <w:rPr>
                <w:sz w:val="20"/>
                <w:szCs w:val="20"/>
              </w:rPr>
              <w:t>«Почки и листочки»</w:t>
            </w:r>
          </w:p>
        </w:tc>
      </w:tr>
      <w:tr w14:paraId="2EFF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37FBEE7D">
            <w:pPr>
              <w:pStyle w:val="6"/>
              <w:numPr>
                <w:ilvl w:val="0"/>
                <w:numId w:val="3"/>
              </w:numPr>
              <w:rPr>
                <w:sz w:val="20"/>
                <w:szCs w:val="20"/>
              </w:rPr>
            </w:pPr>
          </w:p>
        </w:tc>
        <w:tc>
          <w:tcPr>
            <w:tcW w:w="5439" w:type="dxa"/>
          </w:tcPr>
          <w:p w14:paraId="14B7F41E">
            <w:pPr>
              <w:autoSpaceDE w:val="0"/>
              <w:autoSpaceDN w:val="0"/>
              <w:adjustRightInd w:val="0"/>
              <w:spacing w:before="206" w:after="0" w:line="360" w:lineRule="auto"/>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 xml:space="preserve"> Л</w:t>
            </w:r>
            <w:r>
              <w:rPr>
                <w:rFonts w:ascii="Times New Roman" w:hAnsi="Times New Roman" w:eastAsia="Times New Roman" w:cs="Times New Roman"/>
                <w:bCs/>
                <w:sz w:val="20"/>
                <w:szCs w:val="20"/>
              </w:rPr>
              <w:t>епка</w:t>
            </w:r>
          </w:p>
        </w:tc>
        <w:tc>
          <w:tcPr>
            <w:tcW w:w="3130" w:type="dxa"/>
          </w:tcPr>
          <w:p w14:paraId="3FBEB797">
            <w:pPr>
              <w:pStyle w:val="6"/>
              <w:rPr>
                <w:bCs/>
                <w:sz w:val="20"/>
                <w:szCs w:val="20"/>
              </w:rPr>
            </w:pPr>
            <w:r>
              <w:rPr>
                <w:rFonts w:eastAsia="Times New Roman"/>
                <w:bCs/>
                <w:sz w:val="20"/>
                <w:szCs w:val="20"/>
              </w:rPr>
              <w:t>«</w:t>
            </w:r>
            <w:r>
              <w:rPr>
                <w:rFonts w:eastAsia="Times New Roman"/>
                <w:sz w:val="20"/>
                <w:szCs w:val="20"/>
              </w:rPr>
              <w:t>Цыпленок»</w:t>
            </w:r>
          </w:p>
        </w:tc>
      </w:tr>
      <w:tr w14:paraId="5078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43902CD0">
            <w:pPr>
              <w:pStyle w:val="6"/>
              <w:numPr>
                <w:ilvl w:val="0"/>
                <w:numId w:val="3"/>
              </w:numPr>
              <w:rPr>
                <w:sz w:val="20"/>
                <w:szCs w:val="20"/>
              </w:rPr>
            </w:pPr>
          </w:p>
        </w:tc>
        <w:tc>
          <w:tcPr>
            <w:tcW w:w="5439" w:type="dxa"/>
          </w:tcPr>
          <w:p w14:paraId="69230D54">
            <w:pPr>
              <w:shd w:val="clear" w:color="auto" w:fill="FFFFFF"/>
              <w:spacing w:before="106" w:after="0" w:line="240" w:lineRule="auto"/>
              <w:ind w:right="72"/>
              <w:jc w:val="both"/>
              <w:rPr>
                <w:rFonts w:ascii="Times New Roman" w:hAnsi="Times New Roman" w:eastAsia="Times New Roman" w:cs="Times New Roman"/>
                <w:spacing w:val="2"/>
                <w:sz w:val="20"/>
                <w:szCs w:val="20"/>
              </w:rPr>
            </w:pPr>
            <w:r>
              <w:rPr>
                <w:rFonts w:ascii="Times New Roman" w:hAnsi="Times New Roman" w:eastAsia="Times New Roman" w:cs="Times New Roman"/>
                <w:sz w:val="20"/>
                <w:szCs w:val="20"/>
              </w:rPr>
              <w:t xml:space="preserve"> Аппликация обрывная</w:t>
            </w:r>
          </w:p>
        </w:tc>
        <w:tc>
          <w:tcPr>
            <w:tcW w:w="3130" w:type="dxa"/>
          </w:tcPr>
          <w:p w14:paraId="62F88AA9">
            <w:pPr>
              <w:pStyle w:val="6"/>
              <w:rPr>
                <w:bCs/>
                <w:sz w:val="20"/>
                <w:szCs w:val="20"/>
              </w:rPr>
            </w:pPr>
            <w:r>
              <w:rPr>
                <w:rFonts w:eastAsia="Times New Roman"/>
                <w:sz w:val="20"/>
                <w:szCs w:val="20"/>
              </w:rPr>
              <w:t>«Одуванчики на лужайке»</w:t>
            </w:r>
          </w:p>
        </w:tc>
      </w:tr>
      <w:tr w14:paraId="41BC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18161FC5">
            <w:pPr>
              <w:pStyle w:val="6"/>
              <w:numPr>
                <w:ilvl w:val="0"/>
                <w:numId w:val="3"/>
              </w:numPr>
              <w:rPr>
                <w:sz w:val="20"/>
                <w:szCs w:val="20"/>
              </w:rPr>
            </w:pPr>
          </w:p>
        </w:tc>
        <w:tc>
          <w:tcPr>
            <w:tcW w:w="5439" w:type="dxa"/>
          </w:tcPr>
          <w:p w14:paraId="0AF4A15B">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Рисование</w:t>
            </w:r>
          </w:p>
        </w:tc>
        <w:tc>
          <w:tcPr>
            <w:tcW w:w="3130" w:type="dxa"/>
          </w:tcPr>
          <w:p w14:paraId="2466BC7C">
            <w:pPr>
              <w:pStyle w:val="6"/>
              <w:rPr>
                <w:bCs/>
                <w:sz w:val="20"/>
                <w:szCs w:val="20"/>
              </w:rPr>
            </w:pPr>
            <w:r>
              <w:rPr>
                <w:rFonts w:eastAsia="Times New Roman"/>
                <w:sz w:val="20"/>
                <w:szCs w:val="20"/>
              </w:rPr>
              <w:t>«Цыплята и одуванчики»</w:t>
            </w:r>
          </w:p>
        </w:tc>
      </w:tr>
      <w:tr w14:paraId="0834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9386" w:type="dxa"/>
            <w:gridSpan w:val="3"/>
          </w:tcPr>
          <w:p w14:paraId="2B6E9C74">
            <w:pPr>
              <w:pStyle w:val="6"/>
              <w:jc w:val="center"/>
              <w:rPr>
                <w:b/>
                <w:bCs/>
                <w:sz w:val="20"/>
                <w:szCs w:val="20"/>
              </w:rPr>
            </w:pPr>
            <w:r>
              <w:rPr>
                <w:b/>
                <w:bCs/>
                <w:sz w:val="20"/>
                <w:szCs w:val="20"/>
              </w:rPr>
              <w:t>Май</w:t>
            </w:r>
          </w:p>
        </w:tc>
      </w:tr>
      <w:tr w14:paraId="6033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0C9796B8">
            <w:pPr>
              <w:pStyle w:val="6"/>
              <w:numPr>
                <w:ilvl w:val="0"/>
                <w:numId w:val="3"/>
              </w:numPr>
              <w:rPr>
                <w:sz w:val="20"/>
                <w:szCs w:val="20"/>
              </w:rPr>
            </w:pPr>
          </w:p>
        </w:tc>
        <w:tc>
          <w:tcPr>
            <w:tcW w:w="5439" w:type="dxa"/>
          </w:tcPr>
          <w:p w14:paraId="25E0BC8B">
            <w:pPr>
              <w:pStyle w:val="6"/>
              <w:rPr>
                <w:sz w:val="20"/>
                <w:szCs w:val="20"/>
              </w:rPr>
            </w:pPr>
            <w:r>
              <w:rPr>
                <w:sz w:val="20"/>
                <w:szCs w:val="20"/>
              </w:rPr>
              <w:t xml:space="preserve"> Рисование тычком</w:t>
            </w:r>
          </w:p>
        </w:tc>
        <w:tc>
          <w:tcPr>
            <w:tcW w:w="3130" w:type="dxa"/>
          </w:tcPr>
          <w:p w14:paraId="0FD23E3D">
            <w:pPr>
              <w:pStyle w:val="6"/>
              <w:rPr>
                <w:bCs/>
                <w:sz w:val="20"/>
                <w:szCs w:val="20"/>
              </w:rPr>
            </w:pPr>
            <w:r>
              <w:rPr>
                <w:sz w:val="20"/>
                <w:szCs w:val="20"/>
              </w:rPr>
              <w:t>«Праздничный салют»</w:t>
            </w:r>
          </w:p>
        </w:tc>
      </w:tr>
      <w:tr w14:paraId="70E0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2B893EE8">
            <w:pPr>
              <w:pStyle w:val="6"/>
              <w:numPr>
                <w:ilvl w:val="0"/>
                <w:numId w:val="3"/>
              </w:numPr>
              <w:rPr>
                <w:sz w:val="20"/>
                <w:szCs w:val="20"/>
              </w:rPr>
            </w:pPr>
          </w:p>
        </w:tc>
        <w:tc>
          <w:tcPr>
            <w:tcW w:w="5439" w:type="dxa"/>
          </w:tcPr>
          <w:p w14:paraId="4E82E433">
            <w:pPr>
              <w:pStyle w:val="6"/>
              <w:rPr>
                <w:sz w:val="20"/>
                <w:szCs w:val="20"/>
              </w:rPr>
            </w:pPr>
            <w:r>
              <w:rPr>
                <w:sz w:val="20"/>
                <w:szCs w:val="20"/>
              </w:rPr>
              <w:t xml:space="preserve"> Пластилинография</w:t>
            </w:r>
          </w:p>
        </w:tc>
        <w:tc>
          <w:tcPr>
            <w:tcW w:w="3130" w:type="dxa"/>
          </w:tcPr>
          <w:p w14:paraId="2B0F1CBF">
            <w:pPr>
              <w:pStyle w:val="6"/>
              <w:rPr>
                <w:bCs/>
                <w:sz w:val="20"/>
                <w:szCs w:val="20"/>
              </w:rPr>
            </w:pPr>
            <w:r>
              <w:rPr>
                <w:sz w:val="20"/>
                <w:szCs w:val="20"/>
              </w:rPr>
              <w:t>«Дерево»</w:t>
            </w:r>
          </w:p>
        </w:tc>
      </w:tr>
      <w:tr w14:paraId="2931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24C7625">
            <w:pPr>
              <w:pStyle w:val="6"/>
              <w:numPr>
                <w:ilvl w:val="0"/>
                <w:numId w:val="3"/>
              </w:numPr>
              <w:rPr>
                <w:sz w:val="20"/>
                <w:szCs w:val="20"/>
              </w:rPr>
            </w:pPr>
          </w:p>
        </w:tc>
        <w:tc>
          <w:tcPr>
            <w:tcW w:w="5439" w:type="dxa"/>
          </w:tcPr>
          <w:p w14:paraId="4DAEC3BB">
            <w:pPr>
              <w:pStyle w:val="6"/>
              <w:rPr>
                <w:sz w:val="20"/>
                <w:szCs w:val="20"/>
              </w:rPr>
            </w:pPr>
            <w:r>
              <w:rPr>
                <w:sz w:val="20"/>
                <w:szCs w:val="20"/>
              </w:rPr>
              <w:t xml:space="preserve"> Лепка-экспериментирование</w:t>
            </w:r>
          </w:p>
        </w:tc>
        <w:tc>
          <w:tcPr>
            <w:tcW w:w="3130" w:type="dxa"/>
          </w:tcPr>
          <w:p w14:paraId="34CC8CDC">
            <w:pPr>
              <w:pStyle w:val="6"/>
              <w:rPr>
                <w:bCs/>
                <w:sz w:val="20"/>
                <w:szCs w:val="20"/>
              </w:rPr>
            </w:pPr>
            <w:r>
              <w:rPr>
                <w:sz w:val="20"/>
                <w:szCs w:val="20"/>
              </w:rPr>
              <w:t>«Вот ёжик – ни головы, ни ножек!»</w:t>
            </w:r>
          </w:p>
        </w:tc>
      </w:tr>
      <w:tr w14:paraId="595E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0C3A2734">
            <w:pPr>
              <w:pStyle w:val="6"/>
              <w:numPr>
                <w:ilvl w:val="0"/>
                <w:numId w:val="3"/>
              </w:numPr>
              <w:rPr>
                <w:sz w:val="20"/>
                <w:szCs w:val="20"/>
              </w:rPr>
            </w:pPr>
          </w:p>
        </w:tc>
        <w:tc>
          <w:tcPr>
            <w:tcW w:w="5439" w:type="dxa"/>
          </w:tcPr>
          <w:p w14:paraId="06132823">
            <w:pPr>
              <w:shd w:val="clear" w:color="auto" w:fill="FFFFFF"/>
              <w:spacing w:before="106" w:after="0" w:line="240" w:lineRule="auto"/>
              <w:ind w:right="72"/>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Рисование</w:t>
            </w:r>
          </w:p>
        </w:tc>
        <w:tc>
          <w:tcPr>
            <w:tcW w:w="3130" w:type="dxa"/>
          </w:tcPr>
          <w:p w14:paraId="30BCDF1B">
            <w:pPr>
              <w:pStyle w:val="6"/>
              <w:rPr>
                <w:bCs/>
                <w:sz w:val="20"/>
                <w:szCs w:val="20"/>
              </w:rPr>
            </w:pPr>
            <w:r>
              <w:rPr>
                <w:rFonts w:eastAsia="Times New Roman"/>
                <w:sz w:val="20"/>
                <w:szCs w:val="20"/>
              </w:rPr>
              <w:t>«Цветущее дерево»</w:t>
            </w:r>
          </w:p>
        </w:tc>
      </w:tr>
      <w:tr w14:paraId="293C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DB25F97">
            <w:pPr>
              <w:pStyle w:val="6"/>
              <w:numPr>
                <w:ilvl w:val="0"/>
                <w:numId w:val="3"/>
              </w:numPr>
              <w:rPr>
                <w:sz w:val="20"/>
                <w:szCs w:val="20"/>
              </w:rPr>
            </w:pPr>
          </w:p>
        </w:tc>
        <w:tc>
          <w:tcPr>
            <w:tcW w:w="5439" w:type="dxa"/>
          </w:tcPr>
          <w:p w14:paraId="07C12F77">
            <w:pPr>
              <w:shd w:val="clear" w:color="auto" w:fill="FFFFFF"/>
              <w:spacing w:before="106" w:after="0" w:line="240" w:lineRule="auto"/>
              <w:ind w:right="72"/>
              <w:jc w:val="both"/>
              <w:rPr>
                <w:rFonts w:ascii="Times New Roman" w:hAnsi="Times New Roman" w:eastAsia="Times New Roman" w:cs="Times New Roman"/>
                <w:bCs/>
                <w:spacing w:val="-5"/>
                <w:sz w:val="20"/>
                <w:szCs w:val="20"/>
              </w:rPr>
            </w:pPr>
            <w:r>
              <w:rPr>
                <w:rFonts w:ascii="Times New Roman" w:hAnsi="Times New Roman" w:eastAsia="Times New Roman" w:cs="Times New Roman"/>
                <w:sz w:val="20"/>
                <w:szCs w:val="20"/>
              </w:rPr>
              <w:t xml:space="preserve"> Лепка рельефная</w:t>
            </w:r>
          </w:p>
        </w:tc>
        <w:tc>
          <w:tcPr>
            <w:tcW w:w="3130" w:type="dxa"/>
          </w:tcPr>
          <w:p w14:paraId="5CCD8958">
            <w:pPr>
              <w:pStyle w:val="6"/>
              <w:rPr>
                <w:bCs/>
                <w:sz w:val="20"/>
                <w:szCs w:val="20"/>
              </w:rPr>
            </w:pPr>
            <w:r>
              <w:rPr>
                <w:rFonts w:eastAsia="Times New Roman"/>
                <w:sz w:val="20"/>
                <w:szCs w:val="20"/>
              </w:rPr>
              <w:t>«Радуга»</w:t>
            </w:r>
          </w:p>
        </w:tc>
      </w:tr>
      <w:tr w14:paraId="4E44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5C4554A4">
            <w:pPr>
              <w:pStyle w:val="6"/>
              <w:numPr>
                <w:ilvl w:val="0"/>
                <w:numId w:val="3"/>
              </w:numPr>
              <w:rPr>
                <w:sz w:val="20"/>
                <w:szCs w:val="20"/>
              </w:rPr>
            </w:pPr>
          </w:p>
        </w:tc>
        <w:tc>
          <w:tcPr>
            <w:tcW w:w="5439" w:type="dxa"/>
          </w:tcPr>
          <w:p w14:paraId="1FFB4273">
            <w:pPr>
              <w:shd w:val="clear" w:color="auto" w:fill="FFFFFF"/>
              <w:spacing w:before="106" w:after="0" w:line="240" w:lineRule="auto"/>
              <w:ind w:right="72"/>
              <w:jc w:val="both"/>
              <w:rPr>
                <w:rFonts w:ascii="Times New Roman" w:hAnsi="Times New Roman" w:eastAsia="Times New Roman" w:cs="Times New Roman"/>
                <w:bCs/>
                <w:spacing w:val="-5"/>
                <w:sz w:val="20"/>
                <w:szCs w:val="20"/>
              </w:rPr>
            </w:pPr>
            <w:r>
              <w:rPr>
                <w:rFonts w:ascii="Times New Roman" w:hAnsi="Times New Roman" w:eastAsia="Times New Roman" w:cs="Times New Roman"/>
                <w:sz w:val="20"/>
                <w:szCs w:val="20"/>
              </w:rPr>
              <w:t xml:space="preserve"> Аппликация</w:t>
            </w:r>
          </w:p>
        </w:tc>
        <w:tc>
          <w:tcPr>
            <w:tcW w:w="3130" w:type="dxa"/>
          </w:tcPr>
          <w:p w14:paraId="2D5DD205">
            <w:pPr>
              <w:pStyle w:val="6"/>
              <w:rPr>
                <w:bCs/>
                <w:sz w:val="20"/>
                <w:szCs w:val="20"/>
              </w:rPr>
            </w:pPr>
            <w:r>
              <w:rPr>
                <w:rFonts w:eastAsia="Times New Roman"/>
                <w:sz w:val="20"/>
                <w:szCs w:val="20"/>
              </w:rPr>
              <w:t>«Радуга-дуга»</w:t>
            </w:r>
          </w:p>
        </w:tc>
      </w:tr>
      <w:tr w14:paraId="2E5E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AABC055">
            <w:pPr>
              <w:pStyle w:val="6"/>
              <w:numPr>
                <w:ilvl w:val="0"/>
                <w:numId w:val="3"/>
              </w:numPr>
              <w:rPr>
                <w:sz w:val="20"/>
                <w:szCs w:val="20"/>
              </w:rPr>
            </w:pPr>
          </w:p>
        </w:tc>
        <w:tc>
          <w:tcPr>
            <w:tcW w:w="5439" w:type="dxa"/>
          </w:tcPr>
          <w:p w14:paraId="12AB51C3">
            <w:pPr>
              <w:shd w:val="clear" w:color="auto" w:fill="FFFFFF"/>
              <w:spacing w:before="106" w:after="0" w:line="240" w:lineRule="auto"/>
              <w:ind w:right="72"/>
              <w:jc w:val="both"/>
              <w:rPr>
                <w:rFonts w:ascii="Times New Roman" w:hAnsi="Times New Roman" w:eastAsia="Times New Roman" w:cs="Times New Roman"/>
                <w:sz w:val="20"/>
                <w:szCs w:val="20"/>
              </w:rPr>
            </w:pPr>
            <w:r>
              <w:rPr>
                <w:rFonts w:ascii="Century Schoolbook" w:hAnsi="Century Schoolbook" w:eastAsia="Times New Roman" w:cs="Century Schoolbook"/>
                <w:sz w:val="20"/>
                <w:szCs w:val="20"/>
              </w:rPr>
              <w:t xml:space="preserve"> Рисование</w:t>
            </w:r>
          </w:p>
        </w:tc>
        <w:tc>
          <w:tcPr>
            <w:tcW w:w="3130" w:type="dxa"/>
          </w:tcPr>
          <w:p w14:paraId="6A77C897">
            <w:pPr>
              <w:pStyle w:val="6"/>
              <w:rPr>
                <w:bCs/>
                <w:sz w:val="20"/>
                <w:szCs w:val="20"/>
              </w:rPr>
            </w:pPr>
            <w:r>
              <w:rPr>
                <w:rFonts w:ascii="Century Schoolbook" w:hAnsi="Century Schoolbook" w:eastAsia="Times New Roman" w:cs="Century Schoolbook"/>
                <w:sz w:val="20"/>
                <w:szCs w:val="20"/>
              </w:rPr>
              <w:t>«Радуга – дуга»</w:t>
            </w:r>
          </w:p>
        </w:tc>
      </w:tr>
      <w:tr w14:paraId="71243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817" w:type="dxa"/>
          </w:tcPr>
          <w:p w14:paraId="777D7587">
            <w:pPr>
              <w:pStyle w:val="6"/>
              <w:numPr>
                <w:ilvl w:val="0"/>
                <w:numId w:val="3"/>
              </w:numPr>
              <w:rPr>
                <w:sz w:val="20"/>
                <w:szCs w:val="20"/>
              </w:rPr>
            </w:pPr>
          </w:p>
        </w:tc>
        <w:tc>
          <w:tcPr>
            <w:tcW w:w="5439" w:type="dxa"/>
          </w:tcPr>
          <w:p w14:paraId="40F95041">
            <w:pPr>
              <w:pStyle w:val="6"/>
              <w:rPr>
                <w:sz w:val="20"/>
                <w:szCs w:val="20"/>
              </w:rPr>
            </w:pPr>
            <w:r>
              <w:rPr>
                <w:sz w:val="20"/>
                <w:szCs w:val="20"/>
              </w:rPr>
              <w:t xml:space="preserve"> Аппликация, коллективная композиция</w:t>
            </w:r>
          </w:p>
        </w:tc>
        <w:tc>
          <w:tcPr>
            <w:tcW w:w="3130" w:type="dxa"/>
          </w:tcPr>
          <w:p w14:paraId="1B4043CC">
            <w:pPr>
              <w:pStyle w:val="6"/>
              <w:rPr>
                <w:bCs/>
                <w:sz w:val="20"/>
                <w:szCs w:val="20"/>
              </w:rPr>
            </w:pPr>
            <w:r>
              <w:rPr>
                <w:sz w:val="20"/>
                <w:szCs w:val="20"/>
              </w:rPr>
              <w:t>«Дети – цветы жизни!»</w:t>
            </w:r>
          </w:p>
        </w:tc>
      </w:tr>
    </w:tbl>
    <w:p w14:paraId="0930093F"/>
    <w:p w14:paraId="6D35D53B"/>
    <w:p w14:paraId="2340D9DB"/>
    <w:p w14:paraId="58410ED2"/>
    <w:p w14:paraId="19E10DE4"/>
    <w:p w14:paraId="33DBE571"/>
    <w:p w14:paraId="619FAEF6"/>
    <w:p w14:paraId="58572BBF">
      <w:pPr>
        <w:pStyle w:val="6"/>
        <w:jc w:val="center"/>
        <w:rPr>
          <w:bCs/>
          <w:color w:val="auto"/>
        </w:rPr>
      </w:pPr>
      <w:r>
        <w:rPr>
          <w:bCs/>
          <w:color w:val="auto"/>
        </w:rPr>
        <w:t>Список используемой литературы:</w:t>
      </w:r>
    </w:p>
    <w:p w14:paraId="12FB9383">
      <w:pPr>
        <w:pStyle w:val="6"/>
        <w:jc w:val="center"/>
        <w:rPr>
          <w:color w:val="auto"/>
        </w:rPr>
      </w:pPr>
    </w:p>
    <w:p w14:paraId="4D4BA114">
      <w:pPr>
        <w:pStyle w:val="6"/>
        <w:spacing w:after="35"/>
        <w:jc w:val="both"/>
        <w:rPr>
          <w:color w:val="auto"/>
        </w:rPr>
      </w:pPr>
      <w:r>
        <w:rPr>
          <w:color w:val="auto"/>
        </w:rPr>
        <w:t xml:space="preserve">1. «Азбука соленого теста» О.Чибрикова. – М.:Эксмо, 2008. – (Азбука рукоделия). </w:t>
      </w:r>
    </w:p>
    <w:p w14:paraId="750CA806">
      <w:pPr>
        <w:pStyle w:val="6"/>
        <w:spacing w:after="35"/>
        <w:jc w:val="both"/>
        <w:rPr>
          <w:color w:val="auto"/>
        </w:rPr>
      </w:pPr>
      <w:r>
        <w:rPr>
          <w:color w:val="auto"/>
        </w:rPr>
        <w:t xml:space="preserve">2. «Объемные картинки» Учебно-методическое пособие для дошкольников. – Спб.: Детство-Пресс: 2010г. </w:t>
      </w:r>
    </w:p>
    <w:p w14:paraId="0ABD50D1">
      <w:pPr>
        <w:pStyle w:val="6"/>
        <w:spacing w:after="35"/>
        <w:jc w:val="both"/>
        <w:rPr>
          <w:color w:val="auto"/>
        </w:rPr>
      </w:pPr>
      <w:r>
        <w:rPr>
          <w:color w:val="auto"/>
        </w:rPr>
        <w:t xml:space="preserve">3. «Секреты бумажного листа» Учебное издание «Издательство «Мозаика-Синтез», 2004г. </w:t>
      </w:r>
    </w:p>
    <w:p w14:paraId="66458693">
      <w:pPr>
        <w:pStyle w:val="6"/>
        <w:spacing w:after="35"/>
        <w:jc w:val="both"/>
        <w:rPr>
          <w:color w:val="auto"/>
        </w:rPr>
      </w:pPr>
      <w:r>
        <w:rPr>
          <w:color w:val="auto"/>
        </w:rPr>
        <w:t xml:space="preserve">4. «Программа художественного воспитания, обучения и развития детей 2-7 лет» И. А. Лыкова. – Москва, 2011. – Издательский дом «Цветной мир». </w:t>
      </w:r>
    </w:p>
    <w:p w14:paraId="48D9DFA9">
      <w:pPr>
        <w:pStyle w:val="6"/>
        <w:spacing w:after="35"/>
        <w:jc w:val="both"/>
        <w:rPr>
          <w:color w:val="auto"/>
        </w:rPr>
      </w:pPr>
      <w:r>
        <w:rPr>
          <w:color w:val="auto"/>
        </w:rPr>
        <w:t xml:space="preserve">5. Амоков В.Б. «Искусство аппликации» М. 2002г. </w:t>
      </w:r>
    </w:p>
    <w:p w14:paraId="43903C0B">
      <w:pPr>
        <w:pStyle w:val="6"/>
        <w:spacing w:after="35"/>
        <w:jc w:val="both"/>
        <w:rPr>
          <w:color w:val="auto"/>
        </w:rPr>
      </w:pPr>
      <w:r>
        <w:rPr>
          <w:color w:val="auto"/>
        </w:rPr>
        <w:t xml:space="preserve">6. Малышева А.Н., Н.В.Ермолаева «Аппликация в детском саду» Ярославль «Академия развития» 2006г. </w:t>
      </w:r>
    </w:p>
    <w:p w14:paraId="1B26C4D7">
      <w:pPr>
        <w:pStyle w:val="6"/>
        <w:spacing w:after="35"/>
        <w:jc w:val="both"/>
        <w:rPr>
          <w:color w:val="auto"/>
        </w:rPr>
      </w:pPr>
      <w:r>
        <w:rPr>
          <w:color w:val="auto"/>
        </w:rPr>
        <w:t xml:space="preserve">7. Доронова Т.Н., Якобсон С.Т. «Обучение детей рисованию, лепка, аппликации в игре» М. 1992г. </w:t>
      </w:r>
    </w:p>
    <w:p w14:paraId="1DE4A6C7">
      <w:pPr>
        <w:pStyle w:val="6"/>
        <w:jc w:val="both"/>
        <w:rPr>
          <w:color w:val="auto"/>
        </w:rPr>
      </w:pPr>
      <w:r>
        <w:rPr>
          <w:color w:val="auto"/>
        </w:rPr>
        <w:t xml:space="preserve">8. Выготский Л.С. «Воображение и творчество в детском возрасте» М.1991г. </w:t>
      </w:r>
    </w:p>
    <w:p w14:paraId="53DE3DDF">
      <w:pPr>
        <w:jc w:val="both"/>
        <w:rPr>
          <w:sz w:val="24"/>
          <w:szCs w:val="24"/>
        </w:rPr>
      </w:pPr>
    </w:p>
    <w:p w14:paraId="35EE4C3D">
      <w:pPr>
        <w:jc w:val="both"/>
      </w:pPr>
    </w:p>
    <w:p w14:paraId="2B162678">
      <w:pPr>
        <w:jc w:val="both"/>
      </w:pPr>
    </w:p>
    <w:p w14:paraId="2A1BD360">
      <w:pPr>
        <w:jc w:val="both"/>
      </w:pPr>
    </w:p>
    <w:p w14:paraId="5381D30F">
      <w:pPr>
        <w:jc w:val="both"/>
      </w:pPr>
    </w:p>
    <w:p w14:paraId="24E305BA">
      <w:pPr>
        <w:jc w:val="both"/>
      </w:pPr>
    </w:p>
    <w:p w14:paraId="27A87FF4">
      <w:pPr>
        <w:jc w:val="both"/>
      </w:pPr>
    </w:p>
    <w:p w14:paraId="7B14132F">
      <w:pPr>
        <w:jc w:val="both"/>
      </w:pPr>
    </w:p>
    <w:p w14:paraId="4BD00D8E">
      <w:pPr>
        <w:jc w:val="both"/>
      </w:pPr>
    </w:p>
    <w:p w14:paraId="5CA40C0A">
      <w:pPr>
        <w:jc w:val="both"/>
      </w:pPr>
    </w:p>
    <w:p w14:paraId="54DE253C">
      <w:pPr>
        <w:jc w:val="both"/>
      </w:pPr>
    </w:p>
    <w:p w14:paraId="0F03B90F">
      <w:pPr>
        <w:jc w:val="both"/>
      </w:pPr>
    </w:p>
    <w:p w14:paraId="5A08B979">
      <w:pPr>
        <w:jc w:val="both"/>
      </w:pPr>
    </w:p>
    <w:p w14:paraId="148849B0">
      <w:pPr>
        <w:jc w:val="both"/>
      </w:pPr>
    </w:p>
    <w:p w14:paraId="4F6F15CF">
      <w:pPr>
        <w:jc w:val="both"/>
      </w:pPr>
    </w:p>
    <w:p w14:paraId="6ACF8996">
      <w:pPr>
        <w:jc w:val="both"/>
      </w:pPr>
    </w:p>
    <w:p w14:paraId="237181B0">
      <w:pPr>
        <w:jc w:val="both"/>
      </w:pPr>
    </w:p>
    <w:p w14:paraId="0C565E5E">
      <w:pPr>
        <w:jc w:val="both"/>
      </w:pPr>
    </w:p>
    <w:p w14:paraId="66E205F4">
      <w:pPr>
        <w:pStyle w:val="6"/>
        <w:jc w:val="center"/>
        <w:rPr>
          <w:bCs/>
          <w:color w:val="auto"/>
        </w:rPr>
      </w:pPr>
      <w:r>
        <w:rPr>
          <w:bCs/>
          <w:color w:val="auto"/>
        </w:rPr>
        <w:t>Перспективно-тематическое планирование</w:t>
      </w:r>
    </w:p>
    <w:p w14:paraId="6D283061">
      <w:pPr>
        <w:pStyle w:val="6"/>
        <w:jc w:val="center"/>
        <w:rPr>
          <w:color w:val="auto"/>
        </w:rPr>
      </w:pPr>
      <w:r>
        <w:rPr>
          <w:bCs/>
          <w:color w:val="auto"/>
        </w:rPr>
        <w:t>кружка «Умелые ручки»</w:t>
      </w:r>
    </w:p>
    <w:p w14:paraId="6A51823F">
      <w:pPr>
        <w:pStyle w:val="6"/>
        <w:jc w:val="center"/>
        <w:rPr>
          <w:bCs/>
          <w:color w:val="auto"/>
        </w:rPr>
      </w:pPr>
      <w:r>
        <w:rPr>
          <w:bCs/>
          <w:color w:val="auto"/>
        </w:rPr>
        <w:t>для вторых младших групп</w:t>
      </w:r>
    </w:p>
    <w:p w14:paraId="5C982BB5">
      <w:pPr>
        <w:pStyle w:val="6"/>
        <w:jc w:val="center"/>
        <w:rPr>
          <w:bCs/>
          <w:color w:val="auto"/>
        </w:rPr>
      </w:pPr>
    </w:p>
    <w:p w14:paraId="012F1741">
      <w:pPr>
        <w:pStyle w:val="6"/>
        <w:jc w:val="center"/>
        <w:rPr>
          <w:bCs/>
          <w:color w:val="auto"/>
        </w:rPr>
      </w:pPr>
      <w:r>
        <w:rPr>
          <w:bCs/>
          <w:color w:val="auto"/>
        </w:rPr>
        <w:t>Руководитель: Шафоева Г.Б.</w:t>
      </w:r>
    </w:p>
    <w:p w14:paraId="1CF0EC05">
      <w:pPr>
        <w:pStyle w:val="6"/>
        <w:jc w:val="center"/>
        <w:rPr>
          <w:bCs/>
          <w:color w:val="auto"/>
          <w:sz w:val="28"/>
          <w:szCs w:val="28"/>
        </w:rPr>
      </w:pPr>
    </w:p>
    <w:p w14:paraId="4DE1586D">
      <w:pPr>
        <w:pStyle w:val="6"/>
        <w:jc w:val="center"/>
        <w:rPr>
          <w:color w:val="auto"/>
          <w:sz w:val="36"/>
          <w:szCs w:val="36"/>
        </w:rPr>
      </w:pP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260"/>
        <w:gridCol w:w="2126"/>
        <w:gridCol w:w="2410"/>
        <w:gridCol w:w="1276"/>
      </w:tblGrid>
      <w:tr w14:paraId="7845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59" w:type="dxa"/>
          </w:tcPr>
          <w:p w14:paraId="4A564C6C">
            <w:pPr>
              <w:pStyle w:val="6"/>
              <w:rPr>
                <w:bCs/>
                <w:sz w:val="20"/>
                <w:szCs w:val="20"/>
              </w:rPr>
            </w:pPr>
            <w:r>
              <w:rPr>
                <w:bCs/>
                <w:sz w:val="20"/>
                <w:szCs w:val="20"/>
              </w:rPr>
              <w:t>Вид деятельности</w:t>
            </w:r>
          </w:p>
        </w:tc>
        <w:tc>
          <w:tcPr>
            <w:tcW w:w="3260" w:type="dxa"/>
          </w:tcPr>
          <w:p w14:paraId="0908F4F5">
            <w:pPr>
              <w:pStyle w:val="6"/>
              <w:rPr>
                <w:sz w:val="20"/>
                <w:szCs w:val="20"/>
              </w:rPr>
            </w:pPr>
            <w:r>
              <w:rPr>
                <w:bCs/>
                <w:sz w:val="20"/>
                <w:szCs w:val="20"/>
              </w:rPr>
              <w:t xml:space="preserve">Образовательные задачи </w:t>
            </w:r>
          </w:p>
        </w:tc>
        <w:tc>
          <w:tcPr>
            <w:tcW w:w="2126" w:type="dxa"/>
          </w:tcPr>
          <w:p w14:paraId="3D7DE71F">
            <w:pPr>
              <w:pStyle w:val="6"/>
              <w:rPr>
                <w:sz w:val="20"/>
                <w:szCs w:val="20"/>
              </w:rPr>
            </w:pPr>
            <w:r>
              <w:rPr>
                <w:sz w:val="20"/>
                <w:szCs w:val="20"/>
              </w:rPr>
              <w:t>Содержание занятия</w:t>
            </w:r>
          </w:p>
        </w:tc>
        <w:tc>
          <w:tcPr>
            <w:tcW w:w="2410" w:type="dxa"/>
          </w:tcPr>
          <w:p w14:paraId="7E8F7A93">
            <w:pPr>
              <w:pStyle w:val="6"/>
              <w:rPr>
                <w:sz w:val="20"/>
                <w:szCs w:val="20"/>
              </w:rPr>
            </w:pPr>
            <w:r>
              <w:rPr>
                <w:bCs/>
                <w:sz w:val="20"/>
                <w:szCs w:val="20"/>
              </w:rPr>
              <w:t xml:space="preserve">Темы занятий </w:t>
            </w:r>
          </w:p>
        </w:tc>
        <w:tc>
          <w:tcPr>
            <w:tcW w:w="1276" w:type="dxa"/>
          </w:tcPr>
          <w:p w14:paraId="0BD81F9A">
            <w:pPr>
              <w:pStyle w:val="6"/>
              <w:rPr>
                <w:sz w:val="20"/>
                <w:szCs w:val="20"/>
              </w:rPr>
            </w:pPr>
            <w:r>
              <w:rPr>
                <w:sz w:val="20"/>
                <w:szCs w:val="20"/>
              </w:rPr>
              <w:t>Количество занятий</w:t>
            </w:r>
          </w:p>
        </w:tc>
      </w:tr>
      <w:tr w14:paraId="165C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959" w:type="dxa"/>
          </w:tcPr>
          <w:p w14:paraId="450837B6">
            <w:pPr>
              <w:pStyle w:val="6"/>
              <w:rPr>
                <w:sz w:val="20"/>
                <w:szCs w:val="20"/>
              </w:rPr>
            </w:pPr>
            <w:r>
              <w:rPr>
                <w:sz w:val="20"/>
                <w:szCs w:val="20"/>
              </w:rPr>
              <w:t>Рисование</w:t>
            </w:r>
          </w:p>
        </w:tc>
        <w:tc>
          <w:tcPr>
            <w:tcW w:w="3260" w:type="dxa"/>
          </w:tcPr>
          <w:p w14:paraId="75074339">
            <w:pPr>
              <w:pStyle w:val="6"/>
              <w:rPr>
                <w:sz w:val="20"/>
                <w:szCs w:val="20"/>
              </w:rPr>
            </w:pPr>
            <w:r>
              <w:rPr>
                <w:sz w:val="20"/>
                <w:szCs w:val="20"/>
              </w:rPr>
              <w:t xml:space="preserve">Продолжать знакомить детей с нетрадиционной изобразительной техникой рисования. Закреплять умение работать карандашами, гуашью. Развивать моторику рук, речь, в работе аккуратность, знания о цвете. </w:t>
            </w:r>
          </w:p>
        </w:tc>
        <w:tc>
          <w:tcPr>
            <w:tcW w:w="2126" w:type="dxa"/>
          </w:tcPr>
          <w:p w14:paraId="3E4FE053">
            <w:pPr>
              <w:pStyle w:val="6"/>
              <w:rPr>
                <w:sz w:val="20"/>
                <w:szCs w:val="20"/>
              </w:rPr>
            </w:pPr>
            <w:r>
              <w:rPr>
                <w:sz w:val="20"/>
                <w:szCs w:val="20"/>
              </w:rPr>
              <w:t>1.Беседа по теме занятия.</w:t>
            </w:r>
          </w:p>
          <w:p w14:paraId="5C41BF72">
            <w:pPr>
              <w:pStyle w:val="6"/>
              <w:ind w:left="34"/>
              <w:rPr>
                <w:sz w:val="20"/>
                <w:szCs w:val="20"/>
              </w:rPr>
            </w:pPr>
            <w:r>
              <w:rPr>
                <w:sz w:val="20"/>
                <w:szCs w:val="20"/>
              </w:rPr>
              <w:t>2.Показ приёмов рисования.</w:t>
            </w:r>
          </w:p>
          <w:p w14:paraId="24048874">
            <w:pPr>
              <w:pStyle w:val="6"/>
              <w:ind w:left="34"/>
              <w:rPr>
                <w:sz w:val="20"/>
                <w:szCs w:val="20"/>
              </w:rPr>
            </w:pPr>
            <w:r>
              <w:rPr>
                <w:sz w:val="20"/>
                <w:szCs w:val="20"/>
              </w:rPr>
              <w:t>3. Физкультминутка</w:t>
            </w:r>
          </w:p>
          <w:p w14:paraId="62E4EC55">
            <w:pPr>
              <w:pStyle w:val="6"/>
              <w:ind w:left="34"/>
              <w:rPr>
                <w:sz w:val="20"/>
                <w:szCs w:val="20"/>
              </w:rPr>
            </w:pPr>
            <w:r>
              <w:rPr>
                <w:sz w:val="20"/>
                <w:szCs w:val="20"/>
              </w:rPr>
              <w:t>4. Практическая работа.</w:t>
            </w:r>
          </w:p>
          <w:p w14:paraId="39AFCD00">
            <w:pPr>
              <w:pStyle w:val="6"/>
              <w:ind w:left="34"/>
              <w:rPr>
                <w:sz w:val="20"/>
                <w:szCs w:val="20"/>
              </w:rPr>
            </w:pPr>
            <w:r>
              <w:rPr>
                <w:sz w:val="20"/>
                <w:szCs w:val="20"/>
              </w:rPr>
              <w:t>5. Рефлексия</w:t>
            </w:r>
          </w:p>
        </w:tc>
        <w:tc>
          <w:tcPr>
            <w:tcW w:w="2410" w:type="dxa"/>
          </w:tcPr>
          <w:p w14:paraId="7A3F92DB">
            <w:pPr>
              <w:pStyle w:val="6"/>
              <w:rPr>
                <w:sz w:val="20"/>
                <w:szCs w:val="20"/>
              </w:rPr>
            </w:pPr>
            <w:r>
              <w:rPr>
                <w:sz w:val="20"/>
                <w:szCs w:val="20"/>
              </w:rPr>
              <w:t xml:space="preserve"> «Осень наступила…» </w:t>
            </w:r>
          </w:p>
          <w:p w14:paraId="23D153B5">
            <w:pPr>
              <w:pStyle w:val="6"/>
              <w:rPr>
                <w:sz w:val="20"/>
                <w:szCs w:val="20"/>
              </w:rPr>
            </w:pPr>
            <w:r>
              <w:rPr>
                <w:rFonts w:eastAsia="Times New Roman"/>
                <w:sz w:val="20"/>
                <w:szCs w:val="20"/>
              </w:rPr>
              <w:t>«Ягодка за ягодкой»</w:t>
            </w:r>
            <w:r>
              <w:rPr>
                <w:sz w:val="20"/>
                <w:szCs w:val="20"/>
              </w:rPr>
              <w:t xml:space="preserve"> </w:t>
            </w:r>
          </w:p>
          <w:p w14:paraId="75063F46">
            <w:pPr>
              <w:pStyle w:val="6"/>
              <w:rPr>
                <w:rFonts w:eastAsia="Times New Roman"/>
                <w:sz w:val="20"/>
                <w:szCs w:val="20"/>
              </w:rPr>
            </w:pPr>
            <w:r>
              <w:rPr>
                <w:rFonts w:eastAsia="Times New Roman"/>
                <w:sz w:val="20"/>
                <w:szCs w:val="20"/>
              </w:rPr>
              <w:t>«Колобок покатился по дорожке»</w:t>
            </w:r>
          </w:p>
          <w:p w14:paraId="43BF90C6">
            <w:pPr>
              <w:pStyle w:val="6"/>
              <w:rPr>
                <w:sz w:val="20"/>
                <w:szCs w:val="20"/>
              </w:rPr>
            </w:pPr>
            <w:r>
              <w:rPr>
                <w:sz w:val="20"/>
                <w:szCs w:val="20"/>
              </w:rPr>
              <w:t>«Фрукты на тарелочке»</w:t>
            </w:r>
          </w:p>
          <w:p w14:paraId="6A44EEC2">
            <w:pPr>
              <w:pStyle w:val="6"/>
              <w:rPr>
                <w:sz w:val="20"/>
                <w:szCs w:val="20"/>
              </w:rPr>
            </w:pPr>
            <w:r>
              <w:rPr>
                <w:sz w:val="20"/>
                <w:szCs w:val="20"/>
              </w:rPr>
              <w:t>«Веселые мухоморы»</w:t>
            </w:r>
          </w:p>
          <w:p w14:paraId="2F3F854E">
            <w:pPr>
              <w:pStyle w:val="6"/>
              <w:rPr>
                <w:sz w:val="20"/>
                <w:szCs w:val="20"/>
              </w:rPr>
            </w:pPr>
            <w:r>
              <w:rPr>
                <w:sz w:val="20"/>
                <w:szCs w:val="20"/>
              </w:rPr>
              <w:t>«Шарики воздушные, ветерку послушные….»</w:t>
            </w:r>
          </w:p>
          <w:p w14:paraId="3B1245C6">
            <w:pPr>
              <w:pStyle w:val="6"/>
              <w:rPr>
                <w:sz w:val="20"/>
                <w:szCs w:val="20"/>
              </w:rPr>
            </w:pPr>
            <w:r>
              <w:rPr>
                <w:bCs/>
                <w:sz w:val="20"/>
                <w:szCs w:val="20"/>
              </w:rPr>
              <w:t>«Укрась юбочку барыне»</w:t>
            </w:r>
          </w:p>
          <w:p w14:paraId="7793F560">
            <w:pPr>
              <w:pStyle w:val="6"/>
              <w:rPr>
                <w:rFonts w:eastAsia="Times New Roman"/>
                <w:sz w:val="20"/>
                <w:szCs w:val="20"/>
              </w:rPr>
            </w:pPr>
            <w:r>
              <w:rPr>
                <w:rFonts w:eastAsia="Times New Roman"/>
                <w:sz w:val="20"/>
                <w:szCs w:val="20"/>
              </w:rPr>
              <w:t>«Падают, падают листья – в нашем саду листопад»</w:t>
            </w:r>
          </w:p>
          <w:p w14:paraId="5F4FAD4B">
            <w:pPr>
              <w:pStyle w:val="6"/>
              <w:rPr>
                <w:sz w:val="20"/>
                <w:szCs w:val="20"/>
              </w:rPr>
            </w:pPr>
            <w:r>
              <w:rPr>
                <w:sz w:val="20"/>
                <w:szCs w:val="20"/>
              </w:rPr>
              <w:t>«Дождик дождик веселей!»</w:t>
            </w:r>
          </w:p>
          <w:p w14:paraId="6B0736D1">
            <w:pPr>
              <w:pStyle w:val="6"/>
              <w:rPr>
                <w:sz w:val="20"/>
                <w:szCs w:val="20"/>
              </w:rPr>
            </w:pPr>
            <w:r>
              <w:rPr>
                <w:sz w:val="20"/>
                <w:szCs w:val="20"/>
              </w:rPr>
              <w:t>«Картофель на зиму»</w:t>
            </w:r>
          </w:p>
          <w:p w14:paraId="765B382B">
            <w:pPr>
              <w:pStyle w:val="6"/>
              <w:rPr>
                <w:sz w:val="20"/>
                <w:szCs w:val="20"/>
              </w:rPr>
            </w:pPr>
            <w:r>
              <w:rPr>
                <w:sz w:val="20"/>
                <w:szCs w:val="20"/>
              </w:rPr>
              <w:t xml:space="preserve">«Снежок порхает, кружится» </w:t>
            </w:r>
          </w:p>
          <w:p w14:paraId="77F9842B">
            <w:pPr>
              <w:pStyle w:val="6"/>
              <w:rPr>
                <w:rFonts w:eastAsia="Times New Roman"/>
                <w:sz w:val="20"/>
                <w:szCs w:val="20"/>
              </w:rPr>
            </w:pPr>
            <w:r>
              <w:rPr>
                <w:rFonts w:eastAsia="Times New Roman"/>
                <w:sz w:val="20"/>
                <w:szCs w:val="20"/>
              </w:rPr>
              <w:t>«Серпантин танцует»</w:t>
            </w:r>
          </w:p>
          <w:p w14:paraId="03946AC0">
            <w:pPr>
              <w:pStyle w:val="6"/>
              <w:rPr>
                <w:sz w:val="20"/>
                <w:szCs w:val="20"/>
              </w:rPr>
            </w:pPr>
            <w:r>
              <w:rPr>
                <w:sz w:val="20"/>
                <w:szCs w:val="20"/>
              </w:rPr>
              <w:t>«Северное сияние»</w:t>
            </w:r>
          </w:p>
          <w:p w14:paraId="159CC251">
            <w:pPr>
              <w:pStyle w:val="6"/>
              <w:rPr>
                <w:sz w:val="20"/>
                <w:szCs w:val="20"/>
              </w:rPr>
            </w:pPr>
            <w:r>
              <w:rPr>
                <w:sz w:val="20"/>
                <w:szCs w:val="20"/>
              </w:rPr>
              <w:t>«Ёлочка»</w:t>
            </w:r>
          </w:p>
          <w:p w14:paraId="244B4312">
            <w:pPr>
              <w:pStyle w:val="6"/>
              <w:rPr>
                <w:sz w:val="20"/>
                <w:szCs w:val="20"/>
              </w:rPr>
            </w:pPr>
            <w:r>
              <w:rPr>
                <w:sz w:val="20"/>
                <w:szCs w:val="20"/>
              </w:rPr>
              <w:t>«Солнышко, солнышко, раскидай колечки!»</w:t>
            </w:r>
          </w:p>
          <w:p w14:paraId="0F94A372">
            <w:pPr>
              <w:pStyle w:val="6"/>
              <w:rPr>
                <w:rFonts w:ascii="Century Schoolbook" w:hAnsi="Century Schoolbook" w:eastAsia="Times New Roman" w:cs="Century Schoolbook"/>
                <w:bCs/>
                <w:iCs/>
                <w:sz w:val="20"/>
                <w:szCs w:val="20"/>
              </w:rPr>
            </w:pPr>
            <w:r>
              <w:rPr>
                <w:rFonts w:ascii="Century Schoolbook" w:hAnsi="Century Schoolbook" w:eastAsia="Times New Roman" w:cs="Century Schoolbook"/>
                <w:bCs/>
                <w:iCs/>
                <w:sz w:val="20"/>
                <w:szCs w:val="20"/>
              </w:rPr>
              <w:t>«Среди снеговиков есть девочки и мальчики»</w:t>
            </w:r>
          </w:p>
          <w:p w14:paraId="381DE531">
            <w:pPr>
              <w:pStyle w:val="6"/>
              <w:rPr>
                <w:rFonts w:eastAsia="Times New Roman"/>
                <w:bCs/>
                <w:sz w:val="20"/>
                <w:szCs w:val="20"/>
              </w:rPr>
            </w:pPr>
            <w:r>
              <w:rPr>
                <w:rFonts w:eastAsia="Times New Roman"/>
                <w:bCs/>
                <w:sz w:val="20"/>
                <w:szCs w:val="20"/>
              </w:rPr>
              <w:t>«Мы слепили на прогулке снеговиков»</w:t>
            </w:r>
          </w:p>
          <w:p w14:paraId="3083CBA6">
            <w:pPr>
              <w:pStyle w:val="6"/>
              <w:rPr>
                <w:rFonts w:eastAsia="Times New Roman"/>
                <w:sz w:val="20"/>
                <w:szCs w:val="20"/>
              </w:rPr>
            </w:pPr>
            <w:r>
              <w:rPr>
                <w:rFonts w:eastAsia="Times New Roman"/>
                <w:sz w:val="20"/>
                <w:szCs w:val="20"/>
              </w:rPr>
              <w:t>«Цветы для мамочки»</w:t>
            </w:r>
          </w:p>
          <w:p w14:paraId="1C6D6131">
            <w:pPr>
              <w:pStyle w:val="6"/>
              <w:rPr>
                <w:sz w:val="20"/>
                <w:szCs w:val="20"/>
              </w:rPr>
            </w:pPr>
            <w:r>
              <w:rPr>
                <w:sz w:val="20"/>
                <w:szCs w:val="20"/>
              </w:rPr>
              <w:t>«Постираем полотенца»</w:t>
            </w:r>
          </w:p>
          <w:p w14:paraId="03FDCC2A">
            <w:pPr>
              <w:pStyle w:val="6"/>
              <w:rPr>
                <w:sz w:val="20"/>
                <w:szCs w:val="20"/>
              </w:rPr>
            </w:pPr>
            <w:r>
              <w:rPr>
                <w:sz w:val="20"/>
                <w:szCs w:val="20"/>
              </w:rPr>
              <w:t>«Ракета летит»</w:t>
            </w:r>
          </w:p>
          <w:p w14:paraId="14EB4BCC">
            <w:pPr>
              <w:pStyle w:val="6"/>
              <w:rPr>
                <w:sz w:val="20"/>
                <w:szCs w:val="20"/>
              </w:rPr>
            </w:pPr>
            <w:r>
              <w:rPr>
                <w:sz w:val="20"/>
                <w:szCs w:val="20"/>
              </w:rPr>
              <w:t>«Почки и листочки»</w:t>
            </w:r>
          </w:p>
          <w:p w14:paraId="020CA45C">
            <w:pPr>
              <w:pStyle w:val="6"/>
              <w:rPr>
                <w:rFonts w:eastAsia="Times New Roman"/>
                <w:sz w:val="20"/>
                <w:szCs w:val="20"/>
              </w:rPr>
            </w:pPr>
            <w:r>
              <w:rPr>
                <w:rFonts w:eastAsia="Times New Roman"/>
                <w:sz w:val="20"/>
                <w:szCs w:val="20"/>
              </w:rPr>
              <w:t>«Цыплята и одуванчики»</w:t>
            </w:r>
          </w:p>
          <w:p w14:paraId="6413F8F2">
            <w:pPr>
              <w:pStyle w:val="6"/>
              <w:rPr>
                <w:sz w:val="20"/>
                <w:szCs w:val="20"/>
              </w:rPr>
            </w:pPr>
            <w:r>
              <w:rPr>
                <w:sz w:val="20"/>
                <w:szCs w:val="20"/>
              </w:rPr>
              <w:t>«Праздничный салют»</w:t>
            </w:r>
          </w:p>
          <w:p w14:paraId="7F907A60">
            <w:pPr>
              <w:pStyle w:val="6"/>
              <w:rPr>
                <w:rFonts w:eastAsia="Times New Roman"/>
                <w:sz w:val="20"/>
                <w:szCs w:val="20"/>
              </w:rPr>
            </w:pPr>
            <w:r>
              <w:rPr>
                <w:rFonts w:eastAsia="Times New Roman"/>
                <w:sz w:val="20"/>
                <w:szCs w:val="20"/>
              </w:rPr>
              <w:t>«Цветущее дерево»</w:t>
            </w:r>
          </w:p>
          <w:p w14:paraId="04F0DA75">
            <w:pPr>
              <w:pStyle w:val="6"/>
              <w:rPr>
                <w:sz w:val="20"/>
                <w:szCs w:val="20"/>
              </w:rPr>
            </w:pPr>
            <w:r>
              <w:rPr>
                <w:rFonts w:ascii="Century Schoolbook" w:hAnsi="Century Schoolbook" w:eastAsia="Times New Roman" w:cs="Century Schoolbook"/>
                <w:sz w:val="20"/>
                <w:szCs w:val="20"/>
              </w:rPr>
              <w:t>«Радуга – дуга»</w:t>
            </w:r>
          </w:p>
        </w:tc>
        <w:tc>
          <w:tcPr>
            <w:tcW w:w="1276" w:type="dxa"/>
          </w:tcPr>
          <w:p w14:paraId="24EA59A3">
            <w:pPr>
              <w:pStyle w:val="6"/>
              <w:rPr>
                <w:sz w:val="20"/>
                <w:szCs w:val="20"/>
              </w:rPr>
            </w:pPr>
            <w:r>
              <w:rPr>
                <w:sz w:val="20"/>
                <w:szCs w:val="20"/>
              </w:rPr>
              <w:t>25</w:t>
            </w:r>
          </w:p>
        </w:tc>
      </w:tr>
      <w:tr w14:paraId="14DA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959" w:type="dxa"/>
          </w:tcPr>
          <w:p w14:paraId="1EAE54C9">
            <w:pPr>
              <w:pStyle w:val="6"/>
              <w:rPr>
                <w:sz w:val="20"/>
                <w:szCs w:val="20"/>
              </w:rPr>
            </w:pPr>
            <w:r>
              <w:rPr>
                <w:sz w:val="20"/>
                <w:szCs w:val="20"/>
              </w:rPr>
              <w:t>Лепка</w:t>
            </w:r>
          </w:p>
        </w:tc>
        <w:tc>
          <w:tcPr>
            <w:tcW w:w="3260" w:type="dxa"/>
          </w:tcPr>
          <w:p w14:paraId="0152035F">
            <w:pPr>
              <w:shd w:val="clear" w:color="auto" w:fill="FFFFFF"/>
              <w:spacing w:after="0" w:line="240" w:lineRule="auto"/>
              <w:ind w:right="43"/>
              <w:jc w:val="both"/>
              <w:rPr>
                <w:rFonts w:ascii="Times New Roman" w:hAnsi="Times New Roman" w:eastAsia="Times New Roman" w:cs="Times New Roman"/>
                <w:b/>
                <w:spacing w:val="1"/>
                <w:w w:val="110"/>
                <w:sz w:val="20"/>
                <w:szCs w:val="20"/>
              </w:rPr>
            </w:pPr>
            <w:r>
              <w:rPr>
                <w:rFonts w:ascii="Times New Roman" w:hAnsi="Times New Roman" w:eastAsia="Times New Roman" w:cs="Times New Roman"/>
                <w:bCs/>
                <w:sz w:val="20"/>
                <w:szCs w:val="20"/>
              </w:rPr>
              <w:t>Учить детей лепить предметы, сос</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тоящие из нескольких деталей.. Закреплять умение доводить изде</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лие до нужного образа с помощью дополнительного матери</w:t>
            </w:r>
            <w:r>
              <w:rPr>
                <w:rFonts w:ascii="Times New Roman" w:hAnsi="Times New Roman" w:eastAsia="Times New Roman" w:cs="Times New Roman"/>
                <w:bCs/>
                <w:sz w:val="20"/>
                <w:szCs w:val="20"/>
              </w:rPr>
              <w:softHyphen/>
            </w:r>
            <w:r>
              <w:rPr>
                <w:rFonts w:ascii="Times New Roman" w:hAnsi="Times New Roman" w:eastAsia="Times New Roman" w:cs="Times New Roman"/>
                <w:bCs/>
                <w:sz w:val="20"/>
                <w:szCs w:val="20"/>
              </w:rPr>
              <w:t>ала. Развивать речь и мышление. Воспитывать аккуратность при работе с пластилином.</w:t>
            </w:r>
          </w:p>
        </w:tc>
        <w:tc>
          <w:tcPr>
            <w:tcW w:w="2126" w:type="dxa"/>
          </w:tcPr>
          <w:p w14:paraId="08352680">
            <w:pPr>
              <w:pStyle w:val="6"/>
              <w:rPr>
                <w:sz w:val="20"/>
                <w:szCs w:val="20"/>
              </w:rPr>
            </w:pPr>
            <w:r>
              <w:rPr>
                <w:sz w:val="20"/>
                <w:szCs w:val="20"/>
              </w:rPr>
              <w:t>1.Беседа по теме занятия.</w:t>
            </w:r>
          </w:p>
          <w:p w14:paraId="2FC7108C">
            <w:pPr>
              <w:pStyle w:val="6"/>
              <w:ind w:left="34"/>
              <w:rPr>
                <w:sz w:val="20"/>
                <w:szCs w:val="20"/>
              </w:rPr>
            </w:pPr>
            <w:r>
              <w:rPr>
                <w:sz w:val="20"/>
                <w:szCs w:val="20"/>
              </w:rPr>
              <w:t>2.Показ приёмов лепки.</w:t>
            </w:r>
          </w:p>
          <w:p w14:paraId="5EF819F3">
            <w:pPr>
              <w:pStyle w:val="6"/>
              <w:ind w:left="34"/>
              <w:rPr>
                <w:sz w:val="20"/>
                <w:szCs w:val="20"/>
              </w:rPr>
            </w:pPr>
            <w:r>
              <w:rPr>
                <w:sz w:val="20"/>
                <w:szCs w:val="20"/>
              </w:rPr>
              <w:t>3. Физкультминутка</w:t>
            </w:r>
          </w:p>
          <w:p w14:paraId="4A6B8BB5">
            <w:pPr>
              <w:pStyle w:val="6"/>
              <w:ind w:left="34"/>
              <w:rPr>
                <w:sz w:val="20"/>
                <w:szCs w:val="20"/>
              </w:rPr>
            </w:pPr>
            <w:r>
              <w:rPr>
                <w:sz w:val="20"/>
                <w:szCs w:val="20"/>
              </w:rPr>
              <w:t>4. Практическая работа.</w:t>
            </w:r>
          </w:p>
          <w:p w14:paraId="62F60634">
            <w:pPr>
              <w:pStyle w:val="6"/>
              <w:rPr>
                <w:sz w:val="20"/>
                <w:szCs w:val="20"/>
              </w:rPr>
            </w:pPr>
            <w:r>
              <w:rPr>
                <w:sz w:val="20"/>
                <w:szCs w:val="20"/>
              </w:rPr>
              <w:t>5. Рефлексия</w:t>
            </w:r>
          </w:p>
        </w:tc>
        <w:tc>
          <w:tcPr>
            <w:tcW w:w="2410" w:type="dxa"/>
          </w:tcPr>
          <w:p w14:paraId="39031D05">
            <w:pPr>
              <w:pStyle w:val="6"/>
              <w:rPr>
                <w:sz w:val="20"/>
                <w:szCs w:val="20"/>
              </w:rPr>
            </w:pPr>
            <w:r>
              <w:rPr>
                <w:sz w:val="20"/>
                <w:szCs w:val="20"/>
              </w:rPr>
              <w:t xml:space="preserve"> «Холодный дождь»  </w:t>
            </w:r>
          </w:p>
          <w:p w14:paraId="75FFF200">
            <w:pPr>
              <w:pStyle w:val="6"/>
              <w:rPr>
                <w:rFonts w:eastAsia="Times New Roman"/>
                <w:spacing w:val="-1"/>
                <w:sz w:val="20"/>
                <w:szCs w:val="20"/>
              </w:rPr>
            </w:pPr>
            <w:r>
              <w:rPr>
                <w:rFonts w:eastAsia="Times New Roman"/>
                <w:spacing w:val="-1"/>
                <w:sz w:val="20"/>
                <w:szCs w:val="20"/>
              </w:rPr>
              <w:t>«Колобки»</w:t>
            </w:r>
          </w:p>
          <w:p w14:paraId="0887DF4B">
            <w:pPr>
              <w:pStyle w:val="6"/>
              <w:rPr>
                <w:sz w:val="20"/>
                <w:szCs w:val="20"/>
              </w:rPr>
            </w:pPr>
            <w:r>
              <w:rPr>
                <w:sz w:val="20"/>
                <w:szCs w:val="20"/>
              </w:rPr>
              <w:t>«Фрукты на тарелочке»</w:t>
            </w:r>
          </w:p>
          <w:p w14:paraId="77932423">
            <w:pPr>
              <w:pStyle w:val="6"/>
              <w:rPr>
                <w:sz w:val="20"/>
                <w:szCs w:val="20"/>
              </w:rPr>
            </w:pPr>
            <w:r>
              <w:rPr>
                <w:sz w:val="20"/>
                <w:szCs w:val="20"/>
              </w:rPr>
              <w:t>«Ягоды на тарелочке»</w:t>
            </w:r>
          </w:p>
          <w:p w14:paraId="056C7F50">
            <w:pPr>
              <w:pStyle w:val="6"/>
              <w:rPr>
                <w:sz w:val="20"/>
                <w:szCs w:val="20"/>
              </w:rPr>
            </w:pPr>
            <w:r>
              <w:rPr>
                <w:sz w:val="20"/>
                <w:szCs w:val="20"/>
              </w:rPr>
              <w:t>«Мой веселый, звонкий мяч….»</w:t>
            </w:r>
          </w:p>
          <w:p w14:paraId="49187A07">
            <w:pPr>
              <w:pStyle w:val="6"/>
              <w:rPr>
                <w:sz w:val="20"/>
                <w:szCs w:val="20"/>
              </w:rPr>
            </w:pPr>
            <w:r>
              <w:rPr>
                <w:sz w:val="20"/>
                <w:szCs w:val="20"/>
              </w:rPr>
              <w:t>«Тили-тили, тесто …»</w:t>
            </w:r>
          </w:p>
          <w:p w14:paraId="7402A623">
            <w:pPr>
              <w:pStyle w:val="6"/>
              <w:rPr>
                <w:rFonts w:eastAsia="Times New Roman"/>
                <w:bCs/>
                <w:sz w:val="20"/>
                <w:szCs w:val="20"/>
              </w:rPr>
            </w:pPr>
            <w:r>
              <w:rPr>
                <w:rFonts w:eastAsia="Times New Roman"/>
                <w:bCs/>
                <w:sz w:val="20"/>
                <w:szCs w:val="20"/>
              </w:rPr>
              <w:t>«Огурчики и помидорчики»</w:t>
            </w:r>
          </w:p>
          <w:p w14:paraId="7B52B7FD">
            <w:pPr>
              <w:pStyle w:val="6"/>
              <w:rPr>
                <w:rFonts w:eastAsia="Times New Roman"/>
                <w:spacing w:val="-2"/>
                <w:sz w:val="20"/>
                <w:szCs w:val="20"/>
              </w:rPr>
            </w:pPr>
            <w:r>
              <w:rPr>
                <w:rFonts w:eastAsia="Times New Roman"/>
                <w:spacing w:val="-2"/>
                <w:sz w:val="20"/>
                <w:szCs w:val="20"/>
              </w:rPr>
              <w:t>«Бревенчатый колодец»</w:t>
            </w:r>
          </w:p>
          <w:p w14:paraId="70943068">
            <w:pPr>
              <w:pStyle w:val="6"/>
              <w:rPr>
                <w:sz w:val="20"/>
                <w:szCs w:val="20"/>
              </w:rPr>
            </w:pPr>
            <w:r>
              <w:rPr>
                <w:sz w:val="20"/>
                <w:szCs w:val="20"/>
              </w:rPr>
              <w:t>«Вот какая ёлочка!»</w:t>
            </w:r>
          </w:p>
          <w:p w14:paraId="12D00ACB">
            <w:pPr>
              <w:pStyle w:val="6"/>
              <w:rPr>
                <w:rFonts w:eastAsia="Times New Roman"/>
                <w:sz w:val="20"/>
                <w:szCs w:val="20"/>
              </w:rPr>
            </w:pPr>
            <w:r>
              <w:rPr>
                <w:rFonts w:eastAsia="Times New Roman"/>
                <w:sz w:val="20"/>
                <w:szCs w:val="20"/>
              </w:rPr>
              <w:t>«Елочный шарик»</w:t>
            </w:r>
          </w:p>
          <w:p w14:paraId="4DD45B6E">
            <w:pPr>
              <w:pStyle w:val="6"/>
              <w:rPr>
                <w:rFonts w:eastAsia="Times New Roman"/>
                <w:sz w:val="20"/>
                <w:szCs w:val="20"/>
              </w:rPr>
            </w:pPr>
            <w:r>
              <w:rPr>
                <w:rFonts w:eastAsia="Times New Roman"/>
                <w:bCs/>
                <w:sz w:val="20"/>
                <w:szCs w:val="20"/>
              </w:rPr>
              <w:t>«</w:t>
            </w:r>
            <w:r>
              <w:rPr>
                <w:rFonts w:eastAsia="Times New Roman"/>
                <w:sz w:val="20"/>
                <w:szCs w:val="20"/>
              </w:rPr>
              <w:t>Бусы на елку»</w:t>
            </w:r>
          </w:p>
          <w:p w14:paraId="580350DC">
            <w:pPr>
              <w:pStyle w:val="6"/>
              <w:rPr>
                <w:sz w:val="20"/>
                <w:szCs w:val="20"/>
              </w:rPr>
            </w:pPr>
            <w:r>
              <w:rPr>
                <w:sz w:val="20"/>
                <w:szCs w:val="20"/>
              </w:rPr>
              <w:t>«Бублики-баранки»</w:t>
            </w:r>
          </w:p>
          <w:p w14:paraId="0354B48F">
            <w:pPr>
              <w:pStyle w:val="6"/>
              <w:rPr>
                <w:sz w:val="20"/>
                <w:szCs w:val="20"/>
              </w:rPr>
            </w:pPr>
            <w:r>
              <w:rPr>
                <w:sz w:val="20"/>
                <w:szCs w:val="20"/>
              </w:rPr>
              <w:t>«Снеговик»</w:t>
            </w:r>
          </w:p>
          <w:p w14:paraId="74B77D48">
            <w:pPr>
              <w:pStyle w:val="6"/>
              <w:rPr>
                <w:sz w:val="20"/>
                <w:szCs w:val="20"/>
              </w:rPr>
            </w:pPr>
            <w:r>
              <w:rPr>
                <w:sz w:val="20"/>
                <w:szCs w:val="20"/>
              </w:rPr>
              <w:t>«Мимоза»</w:t>
            </w:r>
          </w:p>
          <w:p w14:paraId="7C0F6F15">
            <w:pPr>
              <w:pStyle w:val="6"/>
              <w:rPr>
                <w:sz w:val="20"/>
                <w:szCs w:val="20"/>
              </w:rPr>
            </w:pPr>
            <w:r>
              <w:rPr>
                <w:sz w:val="20"/>
                <w:szCs w:val="20"/>
              </w:rPr>
              <w:t>«Вот какие ножки у сороконожки!»</w:t>
            </w:r>
          </w:p>
          <w:p w14:paraId="6D0FA7F0">
            <w:pPr>
              <w:pStyle w:val="6"/>
              <w:rPr>
                <w:sz w:val="20"/>
                <w:szCs w:val="20"/>
              </w:rPr>
            </w:pPr>
            <w:r>
              <w:rPr>
                <w:sz w:val="20"/>
                <w:szCs w:val="20"/>
              </w:rPr>
              <w:t>«Аквариум»</w:t>
            </w:r>
          </w:p>
          <w:p w14:paraId="08D4F0DF">
            <w:pPr>
              <w:pStyle w:val="6"/>
              <w:rPr>
                <w:sz w:val="20"/>
                <w:szCs w:val="20"/>
              </w:rPr>
            </w:pPr>
            <w:r>
              <w:rPr>
                <w:sz w:val="20"/>
                <w:szCs w:val="20"/>
              </w:rPr>
              <w:t>«Цыпленок»</w:t>
            </w:r>
          </w:p>
          <w:p w14:paraId="16A15C70">
            <w:pPr>
              <w:pStyle w:val="6"/>
              <w:rPr>
                <w:sz w:val="20"/>
                <w:szCs w:val="20"/>
              </w:rPr>
            </w:pPr>
            <w:r>
              <w:rPr>
                <w:sz w:val="20"/>
                <w:szCs w:val="20"/>
              </w:rPr>
              <w:t xml:space="preserve">«Дерево» </w:t>
            </w:r>
          </w:p>
          <w:p w14:paraId="39A64404">
            <w:pPr>
              <w:pStyle w:val="6"/>
              <w:rPr>
                <w:sz w:val="20"/>
                <w:szCs w:val="20"/>
              </w:rPr>
            </w:pPr>
            <w:r>
              <w:rPr>
                <w:sz w:val="20"/>
                <w:szCs w:val="20"/>
              </w:rPr>
              <w:t>«Вот ёжик – ни головы, ни ножек!»</w:t>
            </w:r>
          </w:p>
          <w:p w14:paraId="052E5A4A">
            <w:pPr>
              <w:pStyle w:val="6"/>
              <w:rPr>
                <w:sz w:val="20"/>
                <w:szCs w:val="20"/>
              </w:rPr>
            </w:pPr>
            <w:r>
              <w:rPr>
                <w:sz w:val="20"/>
                <w:szCs w:val="20"/>
              </w:rPr>
              <w:t>«Радуга»</w:t>
            </w:r>
          </w:p>
        </w:tc>
        <w:tc>
          <w:tcPr>
            <w:tcW w:w="1276" w:type="dxa"/>
          </w:tcPr>
          <w:p w14:paraId="4AA1F971">
            <w:pPr>
              <w:pStyle w:val="6"/>
              <w:rPr>
                <w:sz w:val="20"/>
                <w:szCs w:val="20"/>
              </w:rPr>
            </w:pPr>
            <w:r>
              <w:rPr>
                <w:sz w:val="20"/>
                <w:szCs w:val="20"/>
              </w:rPr>
              <w:t>20</w:t>
            </w:r>
          </w:p>
        </w:tc>
      </w:tr>
      <w:tr w14:paraId="7D0C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59" w:type="dxa"/>
          </w:tcPr>
          <w:p w14:paraId="31E97FBD">
            <w:pPr>
              <w:pStyle w:val="6"/>
              <w:rPr>
                <w:sz w:val="20"/>
                <w:szCs w:val="20"/>
              </w:rPr>
            </w:pPr>
            <w:r>
              <w:rPr>
                <w:sz w:val="20"/>
                <w:szCs w:val="20"/>
              </w:rPr>
              <w:t>Аппликация</w:t>
            </w:r>
          </w:p>
        </w:tc>
        <w:tc>
          <w:tcPr>
            <w:tcW w:w="3260" w:type="dxa"/>
          </w:tcPr>
          <w:p w14:paraId="00B925F7">
            <w:pPr>
              <w:pStyle w:val="6"/>
              <w:rPr>
                <w:sz w:val="20"/>
                <w:szCs w:val="20"/>
              </w:rPr>
            </w:pPr>
            <w:r>
              <w:rPr>
                <w:rFonts w:eastAsia="Times New Roman"/>
                <w:sz w:val="20"/>
                <w:szCs w:val="20"/>
              </w:rPr>
              <w:t>Формировать интерес к искусству аппликации. Продолжать упражнять детей в  выкладывании готовых  элементов и составлении из них сюжетной композиции. Закреплять знание основных цветов и оттенков: красный, синий, желтый, зеленый, оранжевый, голубой и фиолетовый. Воспитывать навыки аккуратной работы.</w:t>
            </w:r>
          </w:p>
        </w:tc>
        <w:tc>
          <w:tcPr>
            <w:tcW w:w="2126" w:type="dxa"/>
          </w:tcPr>
          <w:p w14:paraId="72D443B7">
            <w:pPr>
              <w:pStyle w:val="6"/>
              <w:rPr>
                <w:sz w:val="20"/>
                <w:szCs w:val="20"/>
              </w:rPr>
            </w:pPr>
            <w:r>
              <w:rPr>
                <w:sz w:val="20"/>
                <w:szCs w:val="20"/>
              </w:rPr>
              <w:t>1.Беседа по теме занятия.</w:t>
            </w:r>
          </w:p>
          <w:p w14:paraId="02E4A902">
            <w:pPr>
              <w:pStyle w:val="6"/>
              <w:ind w:left="34"/>
              <w:rPr>
                <w:sz w:val="20"/>
                <w:szCs w:val="20"/>
              </w:rPr>
            </w:pPr>
            <w:r>
              <w:rPr>
                <w:sz w:val="20"/>
                <w:szCs w:val="20"/>
              </w:rPr>
              <w:t>2.Показ приёмов аппликации.</w:t>
            </w:r>
          </w:p>
          <w:p w14:paraId="6D077B53">
            <w:pPr>
              <w:pStyle w:val="6"/>
              <w:ind w:left="34"/>
              <w:rPr>
                <w:sz w:val="20"/>
                <w:szCs w:val="20"/>
              </w:rPr>
            </w:pPr>
            <w:r>
              <w:rPr>
                <w:sz w:val="20"/>
                <w:szCs w:val="20"/>
              </w:rPr>
              <w:t>3. Физкультминутка</w:t>
            </w:r>
          </w:p>
          <w:p w14:paraId="3847536D">
            <w:pPr>
              <w:pStyle w:val="6"/>
              <w:ind w:left="34"/>
              <w:rPr>
                <w:sz w:val="20"/>
                <w:szCs w:val="20"/>
              </w:rPr>
            </w:pPr>
            <w:r>
              <w:rPr>
                <w:sz w:val="20"/>
                <w:szCs w:val="20"/>
              </w:rPr>
              <w:t>4. Практическая работа.</w:t>
            </w:r>
          </w:p>
          <w:p w14:paraId="76691A60">
            <w:pPr>
              <w:pStyle w:val="6"/>
              <w:rPr>
                <w:sz w:val="20"/>
                <w:szCs w:val="20"/>
              </w:rPr>
            </w:pPr>
            <w:r>
              <w:rPr>
                <w:sz w:val="20"/>
                <w:szCs w:val="20"/>
              </w:rPr>
              <w:t>5. Рефлексия</w:t>
            </w:r>
          </w:p>
        </w:tc>
        <w:tc>
          <w:tcPr>
            <w:tcW w:w="2410" w:type="dxa"/>
          </w:tcPr>
          <w:p w14:paraId="6C303F1D">
            <w:pPr>
              <w:pStyle w:val="6"/>
              <w:rPr>
                <w:sz w:val="20"/>
                <w:szCs w:val="20"/>
              </w:rPr>
            </w:pPr>
            <w:r>
              <w:rPr>
                <w:sz w:val="20"/>
                <w:szCs w:val="20"/>
              </w:rPr>
              <w:t xml:space="preserve">«Осеннее дерево»  </w:t>
            </w:r>
          </w:p>
          <w:p w14:paraId="13528E1A">
            <w:pPr>
              <w:pStyle w:val="6"/>
              <w:rPr>
                <w:rFonts w:eastAsia="Times New Roman"/>
                <w:sz w:val="20"/>
                <w:szCs w:val="20"/>
              </w:rPr>
            </w:pPr>
            <w:r>
              <w:rPr>
                <w:rFonts w:eastAsia="Times New Roman"/>
                <w:sz w:val="20"/>
                <w:szCs w:val="20"/>
              </w:rPr>
              <w:t>«Колобок на окошке»</w:t>
            </w:r>
          </w:p>
          <w:p w14:paraId="4D47E661">
            <w:pPr>
              <w:pStyle w:val="6"/>
              <w:rPr>
                <w:sz w:val="20"/>
                <w:szCs w:val="20"/>
              </w:rPr>
            </w:pPr>
            <w:r>
              <w:rPr>
                <w:sz w:val="20"/>
                <w:szCs w:val="20"/>
              </w:rPr>
              <w:t>«Фрукты на тарелочке»</w:t>
            </w:r>
          </w:p>
          <w:p w14:paraId="2DA33C74">
            <w:pPr>
              <w:pStyle w:val="6"/>
              <w:rPr>
                <w:sz w:val="20"/>
                <w:szCs w:val="20"/>
              </w:rPr>
            </w:pPr>
            <w:r>
              <w:rPr>
                <w:sz w:val="20"/>
                <w:szCs w:val="20"/>
              </w:rPr>
              <w:t>«Веселые мухоморы»</w:t>
            </w:r>
          </w:p>
          <w:p w14:paraId="49CACAFC">
            <w:pPr>
              <w:pStyle w:val="6"/>
              <w:rPr>
                <w:sz w:val="20"/>
                <w:szCs w:val="20"/>
              </w:rPr>
            </w:pPr>
            <w:r>
              <w:rPr>
                <w:sz w:val="20"/>
                <w:szCs w:val="20"/>
              </w:rPr>
              <w:t>«Шарики воздушные, ветерку послушные….»</w:t>
            </w:r>
          </w:p>
          <w:p w14:paraId="0F397EA3">
            <w:pPr>
              <w:pStyle w:val="6"/>
              <w:rPr>
                <w:sz w:val="20"/>
                <w:szCs w:val="20"/>
              </w:rPr>
            </w:pPr>
            <w:r>
              <w:rPr>
                <w:sz w:val="20"/>
                <w:szCs w:val="20"/>
              </w:rPr>
              <w:t>«Цветик-семицветик»</w:t>
            </w:r>
          </w:p>
          <w:p w14:paraId="18177572">
            <w:pPr>
              <w:pStyle w:val="6"/>
              <w:rPr>
                <w:rFonts w:eastAsia="Times New Roman"/>
                <w:sz w:val="20"/>
                <w:szCs w:val="20"/>
              </w:rPr>
            </w:pPr>
            <w:r>
              <w:rPr>
                <w:rFonts w:eastAsia="Times New Roman"/>
                <w:sz w:val="20"/>
                <w:szCs w:val="20"/>
              </w:rPr>
              <w:t>«Листопад, листопад – листья по ветру летят»</w:t>
            </w:r>
          </w:p>
          <w:p w14:paraId="3C3DC587">
            <w:pPr>
              <w:pStyle w:val="6"/>
              <w:rPr>
                <w:rFonts w:eastAsia="Times New Roman"/>
                <w:sz w:val="20"/>
                <w:szCs w:val="20"/>
              </w:rPr>
            </w:pPr>
            <w:r>
              <w:rPr>
                <w:rFonts w:eastAsia="Times New Roman"/>
                <w:sz w:val="20"/>
                <w:szCs w:val="20"/>
              </w:rPr>
              <w:t>«Компот из вишенок и слив»</w:t>
            </w:r>
          </w:p>
          <w:p w14:paraId="2DC37499">
            <w:pPr>
              <w:pStyle w:val="6"/>
              <w:rPr>
                <w:sz w:val="20"/>
                <w:szCs w:val="20"/>
              </w:rPr>
            </w:pPr>
            <w:r>
              <w:rPr>
                <w:sz w:val="20"/>
                <w:szCs w:val="20"/>
              </w:rPr>
              <w:t>«Снеговик»</w:t>
            </w:r>
          </w:p>
          <w:p w14:paraId="3B75D61D">
            <w:pPr>
              <w:pStyle w:val="6"/>
              <w:rPr>
                <w:rFonts w:eastAsia="Times New Roman"/>
                <w:sz w:val="20"/>
                <w:szCs w:val="20"/>
              </w:rPr>
            </w:pPr>
            <w:r>
              <w:rPr>
                <w:rFonts w:eastAsia="Times New Roman"/>
                <w:sz w:val="20"/>
                <w:szCs w:val="20"/>
              </w:rPr>
              <w:t>«Платок для матрешки»</w:t>
            </w:r>
          </w:p>
          <w:p w14:paraId="56956179">
            <w:pPr>
              <w:pStyle w:val="6"/>
              <w:rPr>
                <w:sz w:val="20"/>
                <w:szCs w:val="20"/>
              </w:rPr>
            </w:pPr>
            <w:r>
              <w:rPr>
                <w:sz w:val="20"/>
                <w:szCs w:val="20"/>
              </w:rPr>
              <w:t xml:space="preserve">«Праздничная ёлочка» </w:t>
            </w:r>
          </w:p>
          <w:p w14:paraId="67896E3D">
            <w:pPr>
              <w:pStyle w:val="6"/>
              <w:rPr>
                <w:sz w:val="20"/>
                <w:szCs w:val="20"/>
              </w:rPr>
            </w:pPr>
            <w:r>
              <w:rPr>
                <w:sz w:val="20"/>
                <w:szCs w:val="20"/>
              </w:rPr>
              <w:t>«Свитер для папы»</w:t>
            </w:r>
          </w:p>
          <w:p w14:paraId="309AC556">
            <w:pPr>
              <w:pStyle w:val="6"/>
              <w:rPr>
                <w:sz w:val="20"/>
                <w:szCs w:val="20"/>
              </w:rPr>
            </w:pPr>
            <w:r>
              <w:rPr>
                <w:sz w:val="20"/>
                <w:szCs w:val="20"/>
              </w:rPr>
              <w:t>«Лоскутное одеяло»</w:t>
            </w:r>
          </w:p>
          <w:p w14:paraId="3F9E9FBA">
            <w:pPr>
              <w:pStyle w:val="6"/>
              <w:rPr>
                <w:rFonts w:ascii="Century Schoolbook" w:hAnsi="Century Schoolbook" w:eastAsia="Times New Roman" w:cs="Century Schoolbook"/>
                <w:bCs/>
                <w:iCs/>
                <w:sz w:val="20"/>
                <w:szCs w:val="20"/>
              </w:rPr>
            </w:pPr>
            <w:r>
              <w:rPr>
                <w:rFonts w:ascii="Century Schoolbook" w:hAnsi="Century Schoolbook" w:eastAsia="Times New Roman" w:cs="Century Schoolbook"/>
                <w:bCs/>
                <w:iCs/>
                <w:sz w:val="20"/>
                <w:szCs w:val="20"/>
              </w:rPr>
              <w:t>«Среди снеговиков есть девочки и мальчики»</w:t>
            </w:r>
          </w:p>
          <w:p w14:paraId="72432C80">
            <w:pPr>
              <w:pStyle w:val="6"/>
              <w:rPr>
                <w:rFonts w:eastAsia="Times New Roman"/>
                <w:bCs/>
                <w:sz w:val="20"/>
                <w:szCs w:val="20"/>
              </w:rPr>
            </w:pPr>
            <w:r>
              <w:rPr>
                <w:rFonts w:eastAsia="Times New Roman"/>
                <w:bCs/>
                <w:sz w:val="20"/>
                <w:szCs w:val="20"/>
              </w:rPr>
              <w:t>«Узор на тарелочке»</w:t>
            </w:r>
          </w:p>
          <w:p w14:paraId="1B11CF8A">
            <w:pPr>
              <w:pStyle w:val="6"/>
              <w:rPr>
                <w:sz w:val="20"/>
                <w:szCs w:val="20"/>
              </w:rPr>
            </w:pPr>
            <w:r>
              <w:rPr>
                <w:sz w:val="20"/>
                <w:szCs w:val="20"/>
              </w:rPr>
              <w:t xml:space="preserve">«Ваза с цветами» </w:t>
            </w:r>
          </w:p>
          <w:p w14:paraId="274009F2">
            <w:pPr>
              <w:pStyle w:val="6"/>
              <w:rPr>
                <w:rFonts w:eastAsia="Times New Roman"/>
                <w:sz w:val="20"/>
                <w:szCs w:val="20"/>
              </w:rPr>
            </w:pPr>
            <w:r>
              <w:rPr>
                <w:rFonts w:eastAsia="Times New Roman"/>
                <w:sz w:val="20"/>
                <w:szCs w:val="20"/>
              </w:rPr>
              <w:t>«Букет цветов для мамочки»</w:t>
            </w:r>
          </w:p>
          <w:p w14:paraId="1ED0D0B2">
            <w:pPr>
              <w:pStyle w:val="6"/>
              <w:rPr>
                <w:sz w:val="20"/>
                <w:szCs w:val="20"/>
              </w:rPr>
            </w:pPr>
            <w:r>
              <w:rPr>
                <w:sz w:val="20"/>
                <w:szCs w:val="20"/>
              </w:rPr>
              <w:t xml:space="preserve">«Флажки» </w:t>
            </w:r>
          </w:p>
          <w:p w14:paraId="1FCEEDA2">
            <w:pPr>
              <w:pStyle w:val="6"/>
              <w:rPr>
                <w:rFonts w:eastAsia="Times New Roman"/>
                <w:sz w:val="20"/>
                <w:szCs w:val="20"/>
              </w:rPr>
            </w:pPr>
            <w:r>
              <w:rPr>
                <w:rFonts w:eastAsia="Times New Roman"/>
                <w:sz w:val="20"/>
                <w:szCs w:val="20"/>
              </w:rPr>
              <w:t>«Сосульки-плаксы»</w:t>
            </w:r>
          </w:p>
          <w:p w14:paraId="61BBBD1B">
            <w:pPr>
              <w:pStyle w:val="6"/>
              <w:rPr>
                <w:sz w:val="20"/>
                <w:szCs w:val="20"/>
              </w:rPr>
            </w:pPr>
            <w:r>
              <w:rPr>
                <w:sz w:val="20"/>
                <w:szCs w:val="20"/>
              </w:rPr>
              <w:t>«Носит одуванчик жёлтый сарафанчик…»</w:t>
            </w:r>
          </w:p>
          <w:p w14:paraId="34D44887">
            <w:pPr>
              <w:pStyle w:val="6"/>
              <w:rPr>
                <w:sz w:val="20"/>
                <w:szCs w:val="20"/>
              </w:rPr>
            </w:pPr>
            <w:r>
              <w:rPr>
                <w:sz w:val="20"/>
                <w:szCs w:val="20"/>
              </w:rPr>
              <w:t>«Пора в космос»</w:t>
            </w:r>
          </w:p>
          <w:p w14:paraId="7EF5AEC6">
            <w:pPr>
              <w:pStyle w:val="6"/>
              <w:rPr>
                <w:sz w:val="20"/>
                <w:szCs w:val="20"/>
              </w:rPr>
            </w:pPr>
            <w:r>
              <w:rPr>
                <w:sz w:val="20"/>
                <w:szCs w:val="20"/>
              </w:rPr>
              <w:t>«Почки и листочки»</w:t>
            </w:r>
          </w:p>
          <w:p w14:paraId="14206030">
            <w:pPr>
              <w:pStyle w:val="6"/>
              <w:rPr>
                <w:rFonts w:eastAsia="Times New Roman"/>
                <w:sz w:val="20"/>
                <w:szCs w:val="20"/>
              </w:rPr>
            </w:pPr>
            <w:r>
              <w:rPr>
                <w:rFonts w:eastAsia="Times New Roman"/>
                <w:sz w:val="20"/>
                <w:szCs w:val="20"/>
              </w:rPr>
              <w:t>«Одуванчики на лужайке»</w:t>
            </w:r>
          </w:p>
          <w:p w14:paraId="022E59BD">
            <w:pPr>
              <w:pStyle w:val="6"/>
              <w:rPr>
                <w:rFonts w:ascii="Century Schoolbook" w:hAnsi="Century Schoolbook" w:eastAsia="Times New Roman" w:cs="Century Schoolbook"/>
                <w:sz w:val="20"/>
                <w:szCs w:val="20"/>
              </w:rPr>
            </w:pPr>
            <w:r>
              <w:rPr>
                <w:rFonts w:ascii="Century Schoolbook" w:hAnsi="Century Schoolbook" w:eastAsia="Times New Roman" w:cs="Century Schoolbook"/>
                <w:sz w:val="20"/>
                <w:szCs w:val="20"/>
              </w:rPr>
              <w:t>«Радуга – дуга»</w:t>
            </w:r>
          </w:p>
          <w:p w14:paraId="1C099D21">
            <w:pPr>
              <w:pStyle w:val="6"/>
              <w:rPr>
                <w:sz w:val="20"/>
                <w:szCs w:val="20"/>
              </w:rPr>
            </w:pPr>
            <w:r>
              <w:rPr>
                <w:sz w:val="20"/>
                <w:szCs w:val="20"/>
              </w:rPr>
              <w:t>«Дети – цветы жизни!»</w:t>
            </w:r>
          </w:p>
        </w:tc>
        <w:tc>
          <w:tcPr>
            <w:tcW w:w="1276" w:type="dxa"/>
          </w:tcPr>
          <w:p w14:paraId="3E0787D7">
            <w:pPr>
              <w:pStyle w:val="6"/>
              <w:rPr>
                <w:sz w:val="20"/>
                <w:szCs w:val="20"/>
              </w:rPr>
            </w:pPr>
            <w:r>
              <w:rPr>
                <w:sz w:val="20"/>
                <w:szCs w:val="20"/>
              </w:rPr>
              <w:t>25</w:t>
            </w:r>
          </w:p>
        </w:tc>
      </w:tr>
    </w:tbl>
    <w:p w14:paraId="5E8B3764"/>
    <w:p w14:paraId="482BBCF9"/>
    <w:p w14:paraId="463C6369"/>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rebuchet MS">
    <w:panose1 w:val="020B0603020202020204"/>
    <w:charset w:val="CC"/>
    <w:family w:val="swiss"/>
    <w:pitch w:val="default"/>
    <w:sig w:usb0="00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Century Schoolbook">
    <w:altName w:val="Century"/>
    <w:panose1 w:val="02040604050505020304"/>
    <w:charset w:val="CC"/>
    <w:family w:val="roman"/>
    <w:pitch w:val="default"/>
    <w:sig w:usb0="00000000" w:usb1="00000000" w:usb2="00000000" w:usb3="00000000" w:csb0="0000009F" w:csb1="00000000"/>
  </w:font>
  <w:font w:name="Century">
    <w:panose1 w:val="020406040505050203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1500B"/>
    <w:multiLevelType w:val="multilevel"/>
    <w:tmpl w:val="0C9150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8B53EE5"/>
    <w:multiLevelType w:val="multilevel"/>
    <w:tmpl w:val="38B53EE5"/>
    <w:lvl w:ilvl="0" w:tentative="0">
      <w:start w:val="1"/>
      <w:numFmt w:val="decimal"/>
      <w:lvlText w:val="%1."/>
      <w:lvlJc w:val="left"/>
      <w:pPr>
        <w:ind w:left="36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3BD1060"/>
    <w:multiLevelType w:val="multilevel"/>
    <w:tmpl w:val="63BD106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5445C"/>
    <w:rsid w:val="00000A3E"/>
    <w:rsid w:val="00000D21"/>
    <w:rsid w:val="00007F53"/>
    <w:rsid w:val="00007F6F"/>
    <w:rsid w:val="00010745"/>
    <w:rsid w:val="0001108B"/>
    <w:rsid w:val="0001219A"/>
    <w:rsid w:val="00012CDD"/>
    <w:rsid w:val="00017128"/>
    <w:rsid w:val="0002096C"/>
    <w:rsid w:val="0002203B"/>
    <w:rsid w:val="000247F2"/>
    <w:rsid w:val="000260F4"/>
    <w:rsid w:val="000278B8"/>
    <w:rsid w:val="00032575"/>
    <w:rsid w:val="000337AC"/>
    <w:rsid w:val="00033C79"/>
    <w:rsid w:val="00044136"/>
    <w:rsid w:val="00047E55"/>
    <w:rsid w:val="00051E50"/>
    <w:rsid w:val="00054744"/>
    <w:rsid w:val="00056F07"/>
    <w:rsid w:val="00060E94"/>
    <w:rsid w:val="000624D7"/>
    <w:rsid w:val="0006271B"/>
    <w:rsid w:val="0006328E"/>
    <w:rsid w:val="00063B29"/>
    <w:rsid w:val="00064BD3"/>
    <w:rsid w:val="00064C47"/>
    <w:rsid w:val="000716A2"/>
    <w:rsid w:val="00074766"/>
    <w:rsid w:val="00076605"/>
    <w:rsid w:val="00077C6F"/>
    <w:rsid w:val="00081865"/>
    <w:rsid w:val="0008686F"/>
    <w:rsid w:val="000942B3"/>
    <w:rsid w:val="000959AA"/>
    <w:rsid w:val="00096A1C"/>
    <w:rsid w:val="000A2340"/>
    <w:rsid w:val="000A3134"/>
    <w:rsid w:val="000B7BB6"/>
    <w:rsid w:val="000C0C9C"/>
    <w:rsid w:val="000C1013"/>
    <w:rsid w:val="000C2218"/>
    <w:rsid w:val="000C2458"/>
    <w:rsid w:val="000C5A53"/>
    <w:rsid w:val="000C6968"/>
    <w:rsid w:val="000C71A8"/>
    <w:rsid w:val="000C7B2A"/>
    <w:rsid w:val="000D0632"/>
    <w:rsid w:val="000D2FEE"/>
    <w:rsid w:val="000D4019"/>
    <w:rsid w:val="000D6553"/>
    <w:rsid w:val="000E04AE"/>
    <w:rsid w:val="000E11A1"/>
    <w:rsid w:val="000E17C0"/>
    <w:rsid w:val="000E28C7"/>
    <w:rsid w:val="000E40BC"/>
    <w:rsid w:val="000F3445"/>
    <w:rsid w:val="000F5990"/>
    <w:rsid w:val="000F660F"/>
    <w:rsid w:val="001114BE"/>
    <w:rsid w:val="00111A0D"/>
    <w:rsid w:val="00116636"/>
    <w:rsid w:val="00124BED"/>
    <w:rsid w:val="00125B57"/>
    <w:rsid w:val="00132588"/>
    <w:rsid w:val="0013514E"/>
    <w:rsid w:val="001353EE"/>
    <w:rsid w:val="001367D9"/>
    <w:rsid w:val="0013734B"/>
    <w:rsid w:val="001429D3"/>
    <w:rsid w:val="00142A67"/>
    <w:rsid w:val="0014435F"/>
    <w:rsid w:val="00144F7B"/>
    <w:rsid w:val="00147F68"/>
    <w:rsid w:val="001508BC"/>
    <w:rsid w:val="0015271B"/>
    <w:rsid w:val="001603AC"/>
    <w:rsid w:val="00160AE3"/>
    <w:rsid w:val="00163B46"/>
    <w:rsid w:val="0016434B"/>
    <w:rsid w:val="00166F15"/>
    <w:rsid w:val="00171C0E"/>
    <w:rsid w:val="0017293F"/>
    <w:rsid w:val="00173054"/>
    <w:rsid w:val="001740BF"/>
    <w:rsid w:val="00174180"/>
    <w:rsid w:val="00176A89"/>
    <w:rsid w:val="00177268"/>
    <w:rsid w:val="00177F3F"/>
    <w:rsid w:val="00183608"/>
    <w:rsid w:val="00185059"/>
    <w:rsid w:val="00193EA1"/>
    <w:rsid w:val="00196217"/>
    <w:rsid w:val="001A057E"/>
    <w:rsid w:val="001A19D4"/>
    <w:rsid w:val="001A2D5A"/>
    <w:rsid w:val="001A32C3"/>
    <w:rsid w:val="001A35FD"/>
    <w:rsid w:val="001A58B5"/>
    <w:rsid w:val="001B029A"/>
    <w:rsid w:val="001B4B3A"/>
    <w:rsid w:val="001B64F9"/>
    <w:rsid w:val="001B7307"/>
    <w:rsid w:val="001C0984"/>
    <w:rsid w:val="001C130F"/>
    <w:rsid w:val="001C6375"/>
    <w:rsid w:val="001C647E"/>
    <w:rsid w:val="001D02FD"/>
    <w:rsid w:val="001D0361"/>
    <w:rsid w:val="001D0988"/>
    <w:rsid w:val="001D2D3E"/>
    <w:rsid w:val="001D4884"/>
    <w:rsid w:val="001D513A"/>
    <w:rsid w:val="001E3734"/>
    <w:rsid w:val="001E51E3"/>
    <w:rsid w:val="001F29A4"/>
    <w:rsid w:val="001F2F14"/>
    <w:rsid w:val="001F4A3A"/>
    <w:rsid w:val="00206C48"/>
    <w:rsid w:val="00207833"/>
    <w:rsid w:val="00207B97"/>
    <w:rsid w:val="00211AEE"/>
    <w:rsid w:val="00215A5A"/>
    <w:rsid w:val="0021695F"/>
    <w:rsid w:val="00217671"/>
    <w:rsid w:val="002204CA"/>
    <w:rsid w:val="00220B73"/>
    <w:rsid w:val="0022144D"/>
    <w:rsid w:val="002249C5"/>
    <w:rsid w:val="0022649D"/>
    <w:rsid w:val="00226BFE"/>
    <w:rsid w:val="002312D8"/>
    <w:rsid w:val="00235C77"/>
    <w:rsid w:val="00244A62"/>
    <w:rsid w:val="0024572C"/>
    <w:rsid w:val="00250756"/>
    <w:rsid w:val="0025227E"/>
    <w:rsid w:val="002529B1"/>
    <w:rsid w:val="00253406"/>
    <w:rsid w:val="002537F3"/>
    <w:rsid w:val="002558BB"/>
    <w:rsid w:val="00256E09"/>
    <w:rsid w:val="0026237B"/>
    <w:rsid w:val="002629B5"/>
    <w:rsid w:val="002630EF"/>
    <w:rsid w:val="002729C6"/>
    <w:rsid w:val="00274C07"/>
    <w:rsid w:val="00276CC9"/>
    <w:rsid w:val="00280F2E"/>
    <w:rsid w:val="002825CA"/>
    <w:rsid w:val="00282B74"/>
    <w:rsid w:val="002837B7"/>
    <w:rsid w:val="00283ED8"/>
    <w:rsid w:val="00286ACD"/>
    <w:rsid w:val="00290419"/>
    <w:rsid w:val="0029042E"/>
    <w:rsid w:val="00292CF2"/>
    <w:rsid w:val="00295F3A"/>
    <w:rsid w:val="0029710B"/>
    <w:rsid w:val="002A24DD"/>
    <w:rsid w:val="002A3144"/>
    <w:rsid w:val="002B1FD3"/>
    <w:rsid w:val="002B4379"/>
    <w:rsid w:val="002B50B9"/>
    <w:rsid w:val="002B6D98"/>
    <w:rsid w:val="002B7421"/>
    <w:rsid w:val="002C1D8D"/>
    <w:rsid w:val="002C24C6"/>
    <w:rsid w:val="002C57C1"/>
    <w:rsid w:val="002C78CD"/>
    <w:rsid w:val="002D1676"/>
    <w:rsid w:val="002D4F50"/>
    <w:rsid w:val="002D51BE"/>
    <w:rsid w:val="002E09F1"/>
    <w:rsid w:val="002E4F6D"/>
    <w:rsid w:val="002E7314"/>
    <w:rsid w:val="002F0E4D"/>
    <w:rsid w:val="002F1077"/>
    <w:rsid w:val="002F3F9B"/>
    <w:rsid w:val="002F5572"/>
    <w:rsid w:val="002F605D"/>
    <w:rsid w:val="002F61CD"/>
    <w:rsid w:val="003019A2"/>
    <w:rsid w:val="00301B46"/>
    <w:rsid w:val="0030377A"/>
    <w:rsid w:val="00306A84"/>
    <w:rsid w:val="00307F14"/>
    <w:rsid w:val="003111C6"/>
    <w:rsid w:val="0031426F"/>
    <w:rsid w:val="003142BF"/>
    <w:rsid w:val="00314AA8"/>
    <w:rsid w:val="00314F58"/>
    <w:rsid w:val="00315423"/>
    <w:rsid w:val="0031556D"/>
    <w:rsid w:val="003240C6"/>
    <w:rsid w:val="0032761B"/>
    <w:rsid w:val="003302CF"/>
    <w:rsid w:val="003309D0"/>
    <w:rsid w:val="0033203E"/>
    <w:rsid w:val="00332399"/>
    <w:rsid w:val="00342332"/>
    <w:rsid w:val="00342C82"/>
    <w:rsid w:val="00343FCF"/>
    <w:rsid w:val="00351906"/>
    <w:rsid w:val="003537F6"/>
    <w:rsid w:val="00354B6D"/>
    <w:rsid w:val="00356C67"/>
    <w:rsid w:val="00357A82"/>
    <w:rsid w:val="00357FE4"/>
    <w:rsid w:val="00362D94"/>
    <w:rsid w:val="003637A5"/>
    <w:rsid w:val="003673CD"/>
    <w:rsid w:val="003751A4"/>
    <w:rsid w:val="00375E72"/>
    <w:rsid w:val="00384541"/>
    <w:rsid w:val="00393918"/>
    <w:rsid w:val="003970DA"/>
    <w:rsid w:val="003A5EC7"/>
    <w:rsid w:val="003B3D64"/>
    <w:rsid w:val="003B4960"/>
    <w:rsid w:val="003B7DFF"/>
    <w:rsid w:val="003C02AB"/>
    <w:rsid w:val="003C3F89"/>
    <w:rsid w:val="003C6326"/>
    <w:rsid w:val="003D3B8C"/>
    <w:rsid w:val="003D6E96"/>
    <w:rsid w:val="003E01B9"/>
    <w:rsid w:val="003F0F2D"/>
    <w:rsid w:val="003F2337"/>
    <w:rsid w:val="003F472C"/>
    <w:rsid w:val="003F568A"/>
    <w:rsid w:val="003F58D5"/>
    <w:rsid w:val="003F7DE9"/>
    <w:rsid w:val="0040119E"/>
    <w:rsid w:val="004042B6"/>
    <w:rsid w:val="0040644F"/>
    <w:rsid w:val="00406B16"/>
    <w:rsid w:val="0041152A"/>
    <w:rsid w:val="00415372"/>
    <w:rsid w:val="00415D96"/>
    <w:rsid w:val="00417379"/>
    <w:rsid w:val="00420084"/>
    <w:rsid w:val="0042009E"/>
    <w:rsid w:val="00421CDA"/>
    <w:rsid w:val="004220DE"/>
    <w:rsid w:val="00422E34"/>
    <w:rsid w:val="004239EB"/>
    <w:rsid w:val="004247A9"/>
    <w:rsid w:val="00431DEA"/>
    <w:rsid w:val="00433415"/>
    <w:rsid w:val="004400E6"/>
    <w:rsid w:val="00441666"/>
    <w:rsid w:val="004420E8"/>
    <w:rsid w:val="004433ED"/>
    <w:rsid w:val="004447B9"/>
    <w:rsid w:val="00447B14"/>
    <w:rsid w:val="00452C26"/>
    <w:rsid w:val="004539B1"/>
    <w:rsid w:val="00453BA5"/>
    <w:rsid w:val="00463F07"/>
    <w:rsid w:val="004648B3"/>
    <w:rsid w:val="0047218B"/>
    <w:rsid w:val="0047413A"/>
    <w:rsid w:val="004741BD"/>
    <w:rsid w:val="00474913"/>
    <w:rsid w:val="00476021"/>
    <w:rsid w:val="0047656F"/>
    <w:rsid w:val="00476D0C"/>
    <w:rsid w:val="004770FC"/>
    <w:rsid w:val="004803E1"/>
    <w:rsid w:val="00486F42"/>
    <w:rsid w:val="00493DC8"/>
    <w:rsid w:val="004951F4"/>
    <w:rsid w:val="00496717"/>
    <w:rsid w:val="00496E7C"/>
    <w:rsid w:val="004A31F0"/>
    <w:rsid w:val="004A41B0"/>
    <w:rsid w:val="004A51EB"/>
    <w:rsid w:val="004B2076"/>
    <w:rsid w:val="004B3F3B"/>
    <w:rsid w:val="004C00BF"/>
    <w:rsid w:val="004C0DB1"/>
    <w:rsid w:val="004C183B"/>
    <w:rsid w:val="004C3027"/>
    <w:rsid w:val="004C481B"/>
    <w:rsid w:val="004C4A0B"/>
    <w:rsid w:val="004C6AA3"/>
    <w:rsid w:val="004D07E7"/>
    <w:rsid w:val="004D34E8"/>
    <w:rsid w:val="004E34FC"/>
    <w:rsid w:val="004E533F"/>
    <w:rsid w:val="004E57E7"/>
    <w:rsid w:val="004E5FBC"/>
    <w:rsid w:val="004E6F0D"/>
    <w:rsid w:val="004E7E0F"/>
    <w:rsid w:val="004E7F31"/>
    <w:rsid w:val="004F0427"/>
    <w:rsid w:val="004F2ABB"/>
    <w:rsid w:val="004F3832"/>
    <w:rsid w:val="004F3B2E"/>
    <w:rsid w:val="004F4D9A"/>
    <w:rsid w:val="0050056C"/>
    <w:rsid w:val="00500BE6"/>
    <w:rsid w:val="005045C4"/>
    <w:rsid w:val="005103B4"/>
    <w:rsid w:val="00512FF0"/>
    <w:rsid w:val="0051482A"/>
    <w:rsid w:val="005163AE"/>
    <w:rsid w:val="00517F80"/>
    <w:rsid w:val="005200CE"/>
    <w:rsid w:val="00523C58"/>
    <w:rsid w:val="0052457A"/>
    <w:rsid w:val="00524D8B"/>
    <w:rsid w:val="00525D68"/>
    <w:rsid w:val="00531C07"/>
    <w:rsid w:val="00533C72"/>
    <w:rsid w:val="00534090"/>
    <w:rsid w:val="00536661"/>
    <w:rsid w:val="00544CB6"/>
    <w:rsid w:val="0054505F"/>
    <w:rsid w:val="0054764B"/>
    <w:rsid w:val="005476C4"/>
    <w:rsid w:val="00547FAD"/>
    <w:rsid w:val="00550740"/>
    <w:rsid w:val="00550EB0"/>
    <w:rsid w:val="00552572"/>
    <w:rsid w:val="00552BB6"/>
    <w:rsid w:val="0055436C"/>
    <w:rsid w:val="0055445C"/>
    <w:rsid w:val="00554B23"/>
    <w:rsid w:val="005558D8"/>
    <w:rsid w:val="00555B16"/>
    <w:rsid w:val="00557895"/>
    <w:rsid w:val="00560453"/>
    <w:rsid w:val="00563DD2"/>
    <w:rsid w:val="0056454A"/>
    <w:rsid w:val="00570B79"/>
    <w:rsid w:val="00574962"/>
    <w:rsid w:val="00574DE0"/>
    <w:rsid w:val="00575DB5"/>
    <w:rsid w:val="00577B98"/>
    <w:rsid w:val="005801C6"/>
    <w:rsid w:val="005807E5"/>
    <w:rsid w:val="00583877"/>
    <w:rsid w:val="00586F1E"/>
    <w:rsid w:val="005927DD"/>
    <w:rsid w:val="005931C3"/>
    <w:rsid w:val="0059566C"/>
    <w:rsid w:val="0059648A"/>
    <w:rsid w:val="005A0D0C"/>
    <w:rsid w:val="005A2E48"/>
    <w:rsid w:val="005B002D"/>
    <w:rsid w:val="005B241E"/>
    <w:rsid w:val="005B3871"/>
    <w:rsid w:val="005B5957"/>
    <w:rsid w:val="005B63A3"/>
    <w:rsid w:val="005C04A7"/>
    <w:rsid w:val="005C3732"/>
    <w:rsid w:val="005C4E62"/>
    <w:rsid w:val="005C537A"/>
    <w:rsid w:val="005C74DF"/>
    <w:rsid w:val="005D017C"/>
    <w:rsid w:val="005D26CE"/>
    <w:rsid w:val="005D2E93"/>
    <w:rsid w:val="005D424F"/>
    <w:rsid w:val="005D58A6"/>
    <w:rsid w:val="005D6BA0"/>
    <w:rsid w:val="005D71E6"/>
    <w:rsid w:val="005D7332"/>
    <w:rsid w:val="005D76AF"/>
    <w:rsid w:val="005E139E"/>
    <w:rsid w:val="005F2D12"/>
    <w:rsid w:val="005F3675"/>
    <w:rsid w:val="005F7CF1"/>
    <w:rsid w:val="006007C6"/>
    <w:rsid w:val="006050E9"/>
    <w:rsid w:val="006055B0"/>
    <w:rsid w:val="00606391"/>
    <w:rsid w:val="00606F12"/>
    <w:rsid w:val="00612F6F"/>
    <w:rsid w:val="00613E6F"/>
    <w:rsid w:val="006169D6"/>
    <w:rsid w:val="00616B0F"/>
    <w:rsid w:val="00616DD3"/>
    <w:rsid w:val="00620BC1"/>
    <w:rsid w:val="00620D25"/>
    <w:rsid w:val="00621650"/>
    <w:rsid w:val="00621CCB"/>
    <w:rsid w:val="0062453F"/>
    <w:rsid w:val="00624D3E"/>
    <w:rsid w:val="0062519B"/>
    <w:rsid w:val="0063133E"/>
    <w:rsid w:val="00633800"/>
    <w:rsid w:val="00637A4A"/>
    <w:rsid w:val="00637E2D"/>
    <w:rsid w:val="00637F1A"/>
    <w:rsid w:val="00637F38"/>
    <w:rsid w:val="00640B1E"/>
    <w:rsid w:val="0064356D"/>
    <w:rsid w:val="00651353"/>
    <w:rsid w:val="00655658"/>
    <w:rsid w:val="00655D03"/>
    <w:rsid w:val="00663835"/>
    <w:rsid w:val="00663DDB"/>
    <w:rsid w:val="00665AF8"/>
    <w:rsid w:val="0066773C"/>
    <w:rsid w:val="00671C53"/>
    <w:rsid w:val="006809AF"/>
    <w:rsid w:val="006817A3"/>
    <w:rsid w:val="00682251"/>
    <w:rsid w:val="00682394"/>
    <w:rsid w:val="00682A03"/>
    <w:rsid w:val="00682A66"/>
    <w:rsid w:val="00683BE3"/>
    <w:rsid w:val="00687BF8"/>
    <w:rsid w:val="00690ECE"/>
    <w:rsid w:val="00693752"/>
    <w:rsid w:val="00694148"/>
    <w:rsid w:val="006943FA"/>
    <w:rsid w:val="00695B9D"/>
    <w:rsid w:val="006A0189"/>
    <w:rsid w:val="006A1286"/>
    <w:rsid w:val="006A2461"/>
    <w:rsid w:val="006A2C8C"/>
    <w:rsid w:val="006A67C7"/>
    <w:rsid w:val="006A7056"/>
    <w:rsid w:val="006A7952"/>
    <w:rsid w:val="006A7B55"/>
    <w:rsid w:val="006B0D63"/>
    <w:rsid w:val="006B2E30"/>
    <w:rsid w:val="006B3058"/>
    <w:rsid w:val="006B4139"/>
    <w:rsid w:val="006B47D7"/>
    <w:rsid w:val="006B5A5D"/>
    <w:rsid w:val="006B5C24"/>
    <w:rsid w:val="006C783E"/>
    <w:rsid w:val="006D18BA"/>
    <w:rsid w:val="006D41AD"/>
    <w:rsid w:val="006D483F"/>
    <w:rsid w:val="006D4FE2"/>
    <w:rsid w:val="006D7628"/>
    <w:rsid w:val="006D7ABC"/>
    <w:rsid w:val="006E2256"/>
    <w:rsid w:val="006E2952"/>
    <w:rsid w:val="006E326A"/>
    <w:rsid w:val="006E3F60"/>
    <w:rsid w:val="006E4F5A"/>
    <w:rsid w:val="006E5363"/>
    <w:rsid w:val="006F0A01"/>
    <w:rsid w:val="006F2902"/>
    <w:rsid w:val="007013A9"/>
    <w:rsid w:val="00703687"/>
    <w:rsid w:val="00710645"/>
    <w:rsid w:val="00710994"/>
    <w:rsid w:val="007135B5"/>
    <w:rsid w:val="0071451E"/>
    <w:rsid w:val="007221DF"/>
    <w:rsid w:val="00723498"/>
    <w:rsid w:val="00732C7C"/>
    <w:rsid w:val="007349CB"/>
    <w:rsid w:val="00737B01"/>
    <w:rsid w:val="007404A2"/>
    <w:rsid w:val="00741830"/>
    <w:rsid w:val="007423E4"/>
    <w:rsid w:val="0074325C"/>
    <w:rsid w:val="00747285"/>
    <w:rsid w:val="007515D1"/>
    <w:rsid w:val="00752566"/>
    <w:rsid w:val="00755124"/>
    <w:rsid w:val="0075698F"/>
    <w:rsid w:val="00756D99"/>
    <w:rsid w:val="0075718B"/>
    <w:rsid w:val="007575A1"/>
    <w:rsid w:val="0076120B"/>
    <w:rsid w:val="007639A4"/>
    <w:rsid w:val="00764E36"/>
    <w:rsid w:val="0076694F"/>
    <w:rsid w:val="007671C5"/>
    <w:rsid w:val="00767A9C"/>
    <w:rsid w:val="00770131"/>
    <w:rsid w:val="0077367A"/>
    <w:rsid w:val="007777F9"/>
    <w:rsid w:val="00780755"/>
    <w:rsid w:val="00783F30"/>
    <w:rsid w:val="00784D7B"/>
    <w:rsid w:val="00785224"/>
    <w:rsid w:val="0078716B"/>
    <w:rsid w:val="00791B45"/>
    <w:rsid w:val="00793CDC"/>
    <w:rsid w:val="00795646"/>
    <w:rsid w:val="0079575F"/>
    <w:rsid w:val="00796064"/>
    <w:rsid w:val="007971C8"/>
    <w:rsid w:val="007A0E81"/>
    <w:rsid w:val="007A16E3"/>
    <w:rsid w:val="007A23E4"/>
    <w:rsid w:val="007A58D8"/>
    <w:rsid w:val="007A69EB"/>
    <w:rsid w:val="007A7B73"/>
    <w:rsid w:val="007B0FD0"/>
    <w:rsid w:val="007B2738"/>
    <w:rsid w:val="007B5DF6"/>
    <w:rsid w:val="007C03E2"/>
    <w:rsid w:val="007C13A0"/>
    <w:rsid w:val="007C2B3E"/>
    <w:rsid w:val="007C350A"/>
    <w:rsid w:val="007C3997"/>
    <w:rsid w:val="007C421A"/>
    <w:rsid w:val="007C62CC"/>
    <w:rsid w:val="007D1209"/>
    <w:rsid w:val="007D154D"/>
    <w:rsid w:val="007E17F2"/>
    <w:rsid w:val="007E526B"/>
    <w:rsid w:val="007E55F7"/>
    <w:rsid w:val="007E5E98"/>
    <w:rsid w:val="007F1F08"/>
    <w:rsid w:val="007F478D"/>
    <w:rsid w:val="00805032"/>
    <w:rsid w:val="00805229"/>
    <w:rsid w:val="00807E54"/>
    <w:rsid w:val="00811EFE"/>
    <w:rsid w:val="00814C5E"/>
    <w:rsid w:val="008150CB"/>
    <w:rsid w:val="00815BE4"/>
    <w:rsid w:val="00816486"/>
    <w:rsid w:val="00816FEB"/>
    <w:rsid w:val="00817AF6"/>
    <w:rsid w:val="00823222"/>
    <w:rsid w:val="00823599"/>
    <w:rsid w:val="00824384"/>
    <w:rsid w:val="0082632E"/>
    <w:rsid w:val="00826F6A"/>
    <w:rsid w:val="00827540"/>
    <w:rsid w:val="00827F65"/>
    <w:rsid w:val="00831EF9"/>
    <w:rsid w:val="008321A8"/>
    <w:rsid w:val="00836DD3"/>
    <w:rsid w:val="00843879"/>
    <w:rsid w:val="008445B2"/>
    <w:rsid w:val="00850FEE"/>
    <w:rsid w:val="00851D74"/>
    <w:rsid w:val="0085541D"/>
    <w:rsid w:val="00855F80"/>
    <w:rsid w:val="00861E73"/>
    <w:rsid w:val="00862F1A"/>
    <w:rsid w:val="00870D7F"/>
    <w:rsid w:val="00873E23"/>
    <w:rsid w:val="008746BD"/>
    <w:rsid w:val="008758EE"/>
    <w:rsid w:val="00876AE2"/>
    <w:rsid w:val="00876E9B"/>
    <w:rsid w:val="00884508"/>
    <w:rsid w:val="00887523"/>
    <w:rsid w:val="008929B1"/>
    <w:rsid w:val="00892EB8"/>
    <w:rsid w:val="00897C1B"/>
    <w:rsid w:val="008A0334"/>
    <w:rsid w:val="008A1A1C"/>
    <w:rsid w:val="008A257E"/>
    <w:rsid w:val="008A7F31"/>
    <w:rsid w:val="008B0E67"/>
    <w:rsid w:val="008B0F50"/>
    <w:rsid w:val="008B3F20"/>
    <w:rsid w:val="008B55E6"/>
    <w:rsid w:val="008B5E45"/>
    <w:rsid w:val="008B603A"/>
    <w:rsid w:val="008B7947"/>
    <w:rsid w:val="008C1B52"/>
    <w:rsid w:val="008C64ED"/>
    <w:rsid w:val="008C6915"/>
    <w:rsid w:val="008C703A"/>
    <w:rsid w:val="008D0DF5"/>
    <w:rsid w:val="008D116A"/>
    <w:rsid w:val="008D1F6F"/>
    <w:rsid w:val="008D5E22"/>
    <w:rsid w:val="008D6E2D"/>
    <w:rsid w:val="008D70AE"/>
    <w:rsid w:val="008E189A"/>
    <w:rsid w:val="008E47FB"/>
    <w:rsid w:val="008E6304"/>
    <w:rsid w:val="008E63E5"/>
    <w:rsid w:val="008E7691"/>
    <w:rsid w:val="008F082C"/>
    <w:rsid w:val="008F714D"/>
    <w:rsid w:val="00901126"/>
    <w:rsid w:val="0090117D"/>
    <w:rsid w:val="00902548"/>
    <w:rsid w:val="009067F0"/>
    <w:rsid w:val="00911722"/>
    <w:rsid w:val="0091287F"/>
    <w:rsid w:val="009209E0"/>
    <w:rsid w:val="009213D1"/>
    <w:rsid w:val="00923A00"/>
    <w:rsid w:val="00926256"/>
    <w:rsid w:val="009371AD"/>
    <w:rsid w:val="00937671"/>
    <w:rsid w:val="009422F7"/>
    <w:rsid w:val="009429E9"/>
    <w:rsid w:val="0094313B"/>
    <w:rsid w:val="009437FB"/>
    <w:rsid w:val="00943FFC"/>
    <w:rsid w:val="00944618"/>
    <w:rsid w:val="009457B5"/>
    <w:rsid w:val="009457E1"/>
    <w:rsid w:val="009465C3"/>
    <w:rsid w:val="00946715"/>
    <w:rsid w:val="009502EE"/>
    <w:rsid w:val="00951B0B"/>
    <w:rsid w:val="00952BED"/>
    <w:rsid w:val="009617FE"/>
    <w:rsid w:val="00962072"/>
    <w:rsid w:val="009655C7"/>
    <w:rsid w:val="00967587"/>
    <w:rsid w:val="00967C07"/>
    <w:rsid w:val="009716FB"/>
    <w:rsid w:val="009728E6"/>
    <w:rsid w:val="00972D6F"/>
    <w:rsid w:val="009754C0"/>
    <w:rsid w:val="00980891"/>
    <w:rsid w:val="009844CD"/>
    <w:rsid w:val="00987F31"/>
    <w:rsid w:val="00991409"/>
    <w:rsid w:val="00994AE5"/>
    <w:rsid w:val="009963A8"/>
    <w:rsid w:val="00996F26"/>
    <w:rsid w:val="0099731B"/>
    <w:rsid w:val="009A3FF4"/>
    <w:rsid w:val="009A4BAC"/>
    <w:rsid w:val="009A5848"/>
    <w:rsid w:val="009A776D"/>
    <w:rsid w:val="009B213B"/>
    <w:rsid w:val="009B2679"/>
    <w:rsid w:val="009B29F9"/>
    <w:rsid w:val="009B35B8"/>
    <w:rsid w:val="009B3A98"/>
    <w:rsid w:val="009B437D"/>
    <w:rsid w:val="009B4FFE"/>
    <w:rsid w:val="009B549D"/>
    <w:rsid w:val="009B6B1A"/>
    <w:rsid w:val="009C1A65"/>
    <w:rsid w:val="009C600F"/>
    <w:rsid w:val="009D2421"/>
    <w:rsid w:val="009D332B"/>
    <w:rsid w:val="009D3F9F"/>
    <w:rsid w:val="009D6B2D"/>
    <w:rsid w:val="009D7E1E"/>
    <w:rsid w:val="009E0C26"/>
    <w:rsid w:val="009E1544"/>
    <w:rsid w:val="009E4940"/>
    <w:rsid w:val="009F0F3A"/>
    <w:rsid w:val="009F1AF3"/>
    <w:rsid w:val="009F2710"/>
    <w:rsid w:val="009F397A"/>
    <w:rsid w:val="009F3A22"/>
    <w:rsid w:val="00A02607"/>
    <w:rsid w:val="00A03D5C"/>
    <w:rsid w:val="00A06706"/>
    <w:rsid w:val="00A06F1C"/>
    <w:rsid w:val="00A1067A"/>
    <w:rsid w:val="00A15DA9"/>
    <w:rsid w:val="00A21824"/>
    <w:rsid w:val="00A2228B"/>
    <w:rsid w:val="00A23A6A"/>
    <w:rsid w:val="00A23E94"/>
    <w:rsid w:val="00A240C2"/>
    <w:rsid w:val="00A24BE8"/>
    <w:rsid w:val="00A2527B"/>
    <w:rsid w:val="00A31CA1"/>
    <w:rsid w:val="00A31FAA"/>
    <w:rsid w:val="00A35951"/>
    <w:rsid w:val="00A511FF"/>
    <w:rsid w:val="00A64067"/>
    <w:rsid w:val="00A659D4"/>
    <w:rsid w:val="00A66504"/>
    <w:rsid w:val="00A66630"/>
    <w:rsid w:val="00A713F7"/>
    <w:rsid w:val="00A72AD0"/>
    <w:rsid w:val="00A73A23"/>
    <w:rsid w:val="00A83E1D"/>
    <w:rsid w:val="00A86CFF"/>
    <w:rsid w:val="00A912F6"/>
    <w:rsid w:val="00A9312A"/>
    <w:rsid w:val="00AA2EB5"/>
    <w:rsid w:val="00AA3C19"/>
    <w:rsid w:val="00AA4358"/>
    <w:rsid w:val="00AA4AEA"/>
    <w:rsid w:val="00AA6725"/>
    <w:rsid w:val="00AA7466"/>
    <w:rsid w:val="00AA78DF"/>
    <w:rsid w:val="00AB0CDD"/>
    <w:rsid w:val="00AB19A3"/>
    <w:rsid w:val="00AB247F"/>
    <w:rsid w:val="00AB40BF"/>
    <w:rsid w:val="00AC2435"/>
    <w:rsid w:val="00AC2631"/>
    <w:rsid w:val="00AC4BB1"/>
    <w:rsid w:val="00AC5B33"/>
    <w:rsid w:val="00AC6A4D"/>
    <w:rsid w:val="00AC7149"/>
    <w:rsid w:val="00AC7D56"/>
    <w:rsid w:val="00AD1085"/>
    <w:rsid w:val="00AD18E0"/>
    <w:rsid w:val="00AD2CD8"/>
    <w:rsid w:val="00AE5CB0"/>
    <w:rsid w:val="00AE6255"/>
    <w:rsid w:val="00AE70CF"/>
    <w:rsid w:val="00AF48BF"/>
    <w:rsid w:val="00AF5707"/>
    <w:rsid w:val="00AF7EF3"/>
    <w:rsid w:val="00B00324"/>
    <w:rsid w:val="00B00864"/>
    <w:rsid w:val="00B00A7B"/>
    <w:rsid w:val="00B015C5"/>
    <w:rsid w:val="00B02396"/>
    <w:rsid w:val="00B03137"/>
    <w:rsid w:val="00B045C4"/>
    <w:rsid w:val="00B05969"/>
    <w:rsid w:val="00B06BAB"/>
    <w:rsid w:val="00B07D4D"/>
    <w:rsid w:val="00B10175"/>
    <w:rsid w:val="00B10592"/>
    <w:rsid w:val="00B11AC8"/>
    <w:rsid w:val="00B134E8"/>
    <w:rsid w:val="00B1393E"/>
    <w:rsid w:val="00B15039"/>
    <w:rsid w:val="00B15EAB"/>
    <w:rsid w:val="00B162B6"/>
    <w:rsid w:val="00B16BD5"/>
    <w:rsid w:val="00B224D2"/>
    <w:rsid w:val="00B22BF1"/>
    <w:rsid w:val="00B2500C"/>
    <w:rsid w:val="00B27677"/>
    <w:rsid w:val="00B3028E"/>
    <w:rsid w:val="00B31609"/>
    <w:rsid w:val="00B31627"/>
    <w:rsid w:val="00B31A90"/>
    <w:rsid w:val="00B33B1E"/>
    <w:rsid w:val="00B33EFE"/>
    <w:rsid w:val="00B349B0"/>
    <w:rsid w:val="00B35AB4"/>
    <w:rsid w:val="00B409FB"/>
    <w:rsid w:val="00B42311"/>
    <w:rsid w:val="00B42603"/>
    <w:rsid w:val="00B450BF"/>
    <w:rsid w:val="00B46893"/>
    <w:rsid w:val="00B473F6"/>
    <w:rsid w:val="00B518F4"/>
    <w:rsid w:val="00B51B09"/>
    <w:rsid w:val="00B53468"/>
    <w:rsid w:val="00B54706"/>
    <w:rsid w:val="00B5698C"/>
    <w:rsid w:val="00B620E5"/>
    <w:rsid w:val="00B62B48"/>
    <w:rsid w:val="00B649A1"/>
    <w:rsid w:val="00B653AB"/>
    <w:rsid w:val="00B65677"/>
    <w:rsid w:val="00B70023"/>
    <w:rsid w:val="00B72223"/>
    <w:rsid w:val="00B73163"/>
    <w:rsid w:val="00B73A6A"/>
    <w:rsid w:val="00B74FBD"/>
    <w:rsid w:val="00B7609C"/>
    <w:rsid w:val="00B76A99"/>
    <w:rsid w:val="00B774C8"/>
    <w:rsid w:val="00B800B7"/>
    <w:rsid w:val="00B81AF5"/>
    <w:rsid w:val="00B81FC3"/>
    <w:rsid w:val="00B82707"/>
    <w:rsid w:val="00B92E13"/>
    <w:rsid w:val="00B95D0A"/>
    <w:rsid w:val="00B95D3E"/>
    <w:rsid w:val="00B96C72"/>
    <w:rsid w:val="00BA0233"/>
    <w:rsid w:val="00BA5E5A"/>
    <w:rsid w:val="00BA675C"/>
    <w:rsid w:val="00BB60E1"/>
    <w:rsid w:val="00BB7EA6"/>
    <w:rsid w:val="00BC1D5F"/>
    <w:rsid w:val="00BC2C81"/>
    <w:rsid w:val="00BC3829"/>
    <w:rsid w:val="00BC7EF5"/>
    <w:rsid w:val="00BD0958"/>
    <w:rsid w:val="00BD1F0D"/>
    <w:rsid w:val="00BD4190"/>
    <w:rsid w:val="00BD4EF4"/>
    <w:rsid w:val="00BD52EB"/>
    <w:rsid w:val="00BD5ABF"/>
    <w:rsid w:val="00BD614E"/>
    <w:rsid w:val="00BE2C78"/>
    <w:rsid w:val="00BE3A65"/>
    <w:rsid w:val="00BF06D2"/>
    <w:rsid w:val="00BF2234"/>
    <w:rsid w:val="00BF52B8"/>
    <w:rsid w:val="00BF5DED"/>
    <w:rsid w:val="00BF69AD"/>
    <w:rsid w:val="00C000E9"/>
    <w:rsid w:val="00C039EA"/>
    <w:rsid w:val="00C061F5"/>
    <w:rsid w:val="00C072DB"/>
    <w:rsid w:val="00C07F34"/>
    <w:rsid w:val="00C1292B"/>
    <w:rsid w:val="00C12BCD"/>
    <w:rsid w:val="00C13366"/>
    <w:rsid w:val="00C155AB"/>
    <w:rsid w:val="00C158C1"/>
    <w:rsid w:val="00C1684F"/>
    <w:rsid w:val="00C16895"/>
    <w:rsid w:val="00C17401"/>
    <w:rsid w:val="00C20AAA"/>
    <w:rsid w:val="00C20AD6"/>
    <w:rsid w:val="00C215E8"/>
    <w:rsid w:val="00C27D1B"/>
    <w:rsid w:val="00C31BB1"/>
    <w:rsid w:val="00C32766"/>
    <w:rsid w:val="00C40E61"/>
    <w:rsid w:val="00C42425"/>
    <w:rsid w:val="00C46DE0"/>
    <w:rsid w:val="00C506D3"/>
    <w:rsid w:val="00C520B3"/>
    <w:rsid w:val="00C52AA8"/>
    <w:rsid w:val="00C52B8C"/>
    <w:rsid w:val="00C66D68"/>
    <w:rsid w:val="00C67F23"/>
    <w:rsid w:val="00C70875"/>
    <w:rsid w:val="00C708F2"/>
    <w:rsid w:val="00C72F97"/>
    <w:rsid w:val="00C85553"/>
    <w:rsid w:val="00C86387"/>
    <w:rsid w:val="00C87ADD"/>
    <w:rsid w:val="00C92918"/>
    <w:rsid w:val="00CA22E2"/>
    <w:rsid w:val="00CA5FAC"/>
    <w:rsid w:val="00CA63D4"/>
    <w:rsid w:val="00CA6947"/>
    <w:rsid w:val="00CA6E7D"/>
    <w:rsid w:val="00CB116D"/>
    <w:rsid w:val="00CB32DE"/>
    <w:rsid w:val="00CB3921"/>
    <w:rsid w:val="00CB3D99"/>
    <w:rsid w:val="00CB404C"/>
    <w:rsid w:val="00CB46D1"/>
    <w:rsid w:val="00CC4715"/>
    <w:rsid w:val="00CC6CF2"/>
    <w:rsid w:val="00CC7A31"/>
    <w:rsid w:val="00CD1A53"/>
    <w:rsid w:val="00CD231C"/>
    <w:rsid w:val="00CD70E8"/>
    <w:rsid w:val="00CD70EE"/>
    <w:rsid w:val="00CD750A"/>
    <w:rsid w:val="00CE22CE"/>
    <w:rsid w:val="00CE42BC"/>
    <w:rsid w:val="00CE47D4"/>
    <w:rsid w:val="00CE5A21"/>
    <w:rsid w:val="00CF251F"/>
    <w:rsid w:val="00CF5CEB"/>
    <w:rsid w:val="00CF5D1A"/>
    <w:rsid w:val="00CF6037"/>
    <w:rsid w:val="00D03A1C"/>
    <w:rsid w:val="00D03B41"/>
    <w:rsid w:val="00D06257"/>
    <w:rsid w:val="00D10FB4"/>
    <w:rsid w:val="00D2003C"/>
    <w:rsid w:val="00D2114A"/>
    <w:rsid w:val="00D217AB"/>
    <w:rsid w:val="00D22FD6"/>
    <w:rsid w:val="00D235F4"/>
    <w:rsid w:val="00D24080"/>
    <w:rsid w:val="00D271F5"/>
    <w:rsid w:val="00D32A55"/>
    <w:rsid w:val="00D32F7F"/>
    <w:rsid w:val="00D37876"/>
    <w:rsid w:val="00D44B09"/>
    <w:rsid w:val="00D470DA"/>
    <w:rsid w:val="00D47A81"/>
    <w:rsid w:val="00D53A63"/>
    <w:rsid w:val="00D55717"/>
    <w:rsid w:val="00D55A4F"/>
    <w:rsid w:val="00D60AB0"/>
    <w:rsid w:val="00D61309"/>
    <w:rsid w:val="00D61F2A"/>
    <w:rsid w:val="00D620F9"/>
    <w:rsid w:val="00D65B08"/>
    <w:rsid w:val="00D66E09"/>
    <w:rsid w:val="00D706C3"/>
    <w:rsid w:val="00D7216A"/>
    <w:rsid w:val="00D7338C"/>
    <w:rsid w:val="00D753A1"/>
    <w:rsid w:val="00D75D4E"/>
    <w:rsid w:val="00D76AFA"/>
    <w:rsid w:val="00D92302"/>
    <w:rsid w:val="00D941F5"/>
    <w:rsid w:val="00D945FF"/>
    <w:rsid w:val="00D95010"/>
    <w:rsid w:val="00DA00E8"/>
    <w:rsid w:val="00DA01DE"/>
    <w:rsid w:val="00DA0498"/>
    <w:rsid w:val="00DA4C13"/>
    <w:rsid w:val="00DA5AD0"/>
    <w:rsid w:val="00DA6DDC"/>
    <w:rsid w:val="00DA6FCA"/>
    <w:rsid w:val="00DB137C"/>
    <w:rsid w:val="00DB2496"/>
    <w:rsid w:val="00DB25B2"/>
    <w:rsid w:val="00DB3553"/>
    <w:rsid w:val="00DB6204"/>
    <w:rsid w:val="00DC05FC"/>
    <w:rsid w:val="00DC1E92"/>
    <w:rsid w:val="00DC3240"/>
    <w:rsid w:val="00DD088A"/>
    <w:rsid w:val="00DD26EC"/>
    <w:rsid w:val="00DD33CA"/>
    <w:rsid w:val="00DD6A76"/>
    <w:rsid w:val="00DE403A"/>
    <w:rsid w:val="00DE5796"/>
    <w:rsid w:val="00DE5807"/>
    <w:rsid w:val="00DF3572"/>
    <w:rsid w:val="00DF46FA"/>
    <w:rsid w:val="00DF56B5"/>
    <w:rsid w:val="00DF7682"/>
    <w:rsid w:val="00E01CF1"/>
    <w:rsid w:val="00E0248E"/>
    <w:rsid w:val="00E22379"/>
    <w:rsid w:val="00E23656"/>
    <w:rsid w:val="00E23CC0"/>
    <w:rsid w:val="00E23EC7"/>
    <w:rsid w:val="00E307DC"/>
    <w:rsid w:val="00E309C0"/>
    <w:rsid w:val="00E3106B"/>
    <w:rsid w:val="00E313E6"/>
    <w:rsid w:val="00E31C41"/>
    <w:rsid w:val="00E3342E"/>
    <w:rsid w:val="00E4128A"/>
    <w:rsid w:val="00E413CF"/>
    <w:rsid w:val="00E41809"/>
    <w:rsid w:val="00E4610A"/>
    <w:rsid w:val="00E474D2"/>
    <w:rsid w:val="00E54634"/>
    <w:rsid w:val="00E61653"/>
    <w:rsid w:val="00E6400B"/>
    <w:rsid w:val="00E65025"/>
    <w:rsid w:val="00E74539"/>
    <w:rsid w:val="00E760F3"/>
    <w:rsid w:val="00E76204"/>
    <w:rsid w:val="00E7739F"/>
    <w:rsid w:val="00E828C1"/>
    <w:rsid w:val="00E905E1"/>
    <w:rsid w:val="00E92804"/>
    <w:rsid w:val="00E9594D"/>
    <w:rsid w:val="00E96648"/>
    <w:rsid w:val="00E96C55"/>
    <w:rsid w:val="00EA4B99"/>
    <w:rsid w:val="00EA50FA"/>
    <w:rsid w:val="00EA66FE"/>
    <w:rsid w:val="00EA6702"/>
    <w:rsid w:val="00EB7472"/>
    <w:rsid w:val="00EC0FD9"/>
    <w:rsid w:val="00EC1A3B"/>
    <w:rsid w:val="00EC2C5B"/>
    <w:rsid w:val="00ED0480"/>
    <w:rsid w:val="00ED1EBF"/>
    <w:rsid w:val="00EE0792"/>
    <w:rsid w:val="00EE5012"/>
    <w:rsid w:val="00EF3C54"/>
    <w:rsid w:val="00F0000C"/>
    <w:rsid w:val="00F018F1"/>
    <w:rsid w:val="00F02C4A"/>
    <w:rsid w:val="00F037C5"/>
    <w:rsid w:val="00F045FF"/>
    <w:rsid w:val="00F0490A"/>
    <w:rsid w:val="00F05875"/>
    <w:rsid w:val="00F0614B"/>
    <w:rsid w:val="00F0795E"/>
    <w:rsid w:val="00F07A8F"/>
    <w:rsid w:val="00F1057C"/>
    <w:rsid w:val="00F10A3F"/>
    <w:rsid w:val="00F128CB"/>
    <w:rsid w:val="00F1554E"/>
    <w:rsid w:val="00F15E1B"/>
    <w:rsid w:val="00F20DCC"/>
    <w:rsid w:val="00F23B47"/>
    <w:rsid w:val="00F25267"/>
    <w:rsid w:val="00F2729B"/>
    <w:rsid w:val="00F2735C"/>
    <w:rsid w:val="00F3338A"/>
    <w:rsid w:val="00F34996"/>
    <w:rsid w:val="00F34EA2"/>
    <w:rsid w:val="00F40D7B"/>
    <w:rsid w:val="00F41EEE"/>
    <w:rsid w:val="00F477E5"/>
    <w:rsid w:val="00F53673"/>
    <w:rsid w:val="00F541FB"/>
    <w:rsid w:val="00F5440F"/>
    <w:rsid w:val="00F55143"/>
    <w:rsid w:val="00F56087"/>
    <w:rsid w:val="00F57E93"/>
    <w:rsid w:val="00F6070B"/>
    <w:rsid w:val="00F6466D"/>
    <w:rsid w:val="00F669A1"/>
    <w:rsid w:val="00F71E6D"/>
    <w:rsid w:val="00F7280C"/>
    <w:rsid w:val="00F728F5"/>
    <w:rsid w:val="00F74387"/>
    <w:rsid w:val="00F771FB"/>
    <w:rsid w:val="00F77B0F"/>
    <w:rsid w:val="00F80571"/>
    <w:rsid w:val="00F82172"/>
    <w:rsid w:val="00F8345B"/>
    <w:rsid w:val="00F835AC"/>
    <w:rsid w:val="00F858F7"/>
    <w:rsid w:val="00F87D3C"/>
    <w:rsid w:val="00F9083B"/>
    <w:rsid w:val="00F93F0F"/>
    <w:rsid w:val="00F967C3"/>
    <w:rsid w:val="00F97850"/>
    <w:rsid w:val="00FA0933"/>
    <w:rsid w:val="00FA386A"/>
    <w:rsid w:val="00FA56AE"/>
    <w:rsid w:val="00FA6E6C"/>
    <w:rsid w:val="00FA727D"/>
    <w:rsid w:val="00FB49DC"/>
    <w:rsid w:val="00FB74C8"/>
    <w:rsid w:val="00FD48D7"/>
    <w:rsid w:val="00FE0EC8"/>
    <w:rsid w:val="00FE15AC"/>
    <w:rsid w:val="00FE2BBC"/>
    <w:rsid w:val="00FE2D28"/>
    <w:rsid w:val="00FE540B"/>
    <w:rsid w:val="00FF31E1"/>
    <w:rsid w:val="00FF6CB7"/>
    <w:rsid w:val="31CA7A33"/>
    <w:rsid w:val="536B4CC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character" w:customStyle="1" w:styleId="7">
    <w:name w:val="Font Style16"/>
    <w:basedOn w:val="2"/>
    <w:qFormat/>
    <w:uiPriority w:val="0"/>
    <w:rPr>
      <w:rFonts w:hint="default" w:ascii="Trebuchet MS" w:hAnsi="Trebuchet MS" w:cs="Trebuchet M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4</Words>
  <Characters>29</Characters>
  <Lines>1</Lines>
  <Paragraphs>1</Paragraphs>
  <TotalTime>14</TotalTime>
  <ScaleCrop>false</ScaleCrop>
  <LinksUpToDate>false</LinksUpToDate>
  <CharactersWithSpaces>32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2024-10-16T19:00:00Z</dcterms:created>
  <dc:creator>Ilnur</dc:creator>
  <cp:lastModifiedBy>Lenovo</cp:lastModifiedBy>
  <dcterms:modified xsi:type="dcterms:W3CDTF">2025-12-03T10:46:27Z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FD6C23B0B08B40DDB2B68B452C9717F2_12</vt:lpwstr>
  </property>
</Properties>
</file>